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FB" w:rsidRDefault="007605FB" w:rsidP="00731B49">
      <w:pPr>
        <w:pStyle w:val="Kopfzeile"/>
        <w:widowControl w:val="0"/>
        <w:tabs>
          <w:tab w:val="clear" w:pos="4536"/>
          <w:tab w:val="clear" w:pos="9072"/>
          <w:tab w:val="left" w:pos="182"/>
        </w:tabs>
        <w:spacing w:line="400" w:lineRule="exact"/>
        <w:rPr>
          <w:rFonts w:cs="Arial"/>
          <w:sz w:val="18"/>
        </w:rPr>
      </w:pPr>
      <w:r>
        <w:rPr>
          <w:sz w:val="18"/>
        </w:rPr>
        <w:t>Text steht online unter: pr-neu.de</w:t>
      </w:r>
      <w:r>
        <w:rPr>
          <w:rFonts w:cs="Arial"/>
          <w:sz w:val="18"/>
        </w:rPr>
        <w:t>/</w:t>
      </w:r>
      <w:proofErr w:type="spellStart"/>
      <w:r>
        <w:rPr>
          <w:rFonts w:cs="Arial"/>
          <w:sz w:val="18"/>
        </w:rPr>
        <w:t>newsroom</w:t>
      </w:r>
      <w:proofErr w:type="spellEnd"/>
    </w:p>
    <w:p w:rsidR="009D61C1" w:rsidRDefault="00A301BB" w:rsidP="00731B4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06</w:t>
      </w:r>
      <w:r w:rsidR="00F70330">
        <w:rPr>
          <w:sz w:val="18"/>
          <w:szCs w:val="18"/>
        </w:rPr>
        <w:t>/22</w:t>
      </w:r>
      <w:r w:rsidR="00A74E22">
        <w:rPr>
          <w:sz w:val="18"/>
          <w:szCs w:val="18"/>
        </w:rPr>
        <w:t>-20</w:t>
      </w:r>
    </w:p>
    <w:p w:rsidR="00F16D52" w:rsidRDefault="00A301BB" w:rsidP="00731B49">
      <w:pPr>
        <w:pStyle w:val="KeinLeerraum"/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TS-Aluminium Hausmesse 2022</w:t>
      </w:r>
    </w:p>
    <w:p w:rsidR="00F16D52" w:rsidRPr="00E87387" w:rsidRDefault="00F16D52" w:rsidP="00731B49">
      <w:pPr>
        <w:pStyle w:val="KeinLeerraum"/>
        <w:spacing w:line="400" w:lineRule="exact"/>
      </w:pPr>
    </w:p>
    <w:p w:rsidR="00F16D52" w:rsidRDefault="00A301BB" w:rsidP="00731B49">
      <w:pPr>
        <w:spacing w:after="0"/>
        <w:ind w:right="-1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Ein voller Erfolg</w:t>
      </w:r>
    </w:p>
    <w:p w:rsidR="00731B49" w:rsidRPr="00731B49" w:rsidRDefault="00731B49" w:rsidP="00731B49">
      <w:pPr>
        <w:spacing w:after="0"/>
        <w:rPr>
          <w:rFonts w:cstheme="minorHAnsi"/>
        </w:rPr>
      </w:pPr>
    </w:p>
    <w:p w:rsidR="000A1341" w:rsidRDefault="00340A34" w:rsidP="00E27BD2">
      <w:pPr>
        <w:spacing w:after="0"/>
        <w:rPr>
          <w:rFonts w:cstheme="minorHAnsi"/>
          <w:b/>
        </w:rPr>
      </w:pPr>
      <w:r w:rsidRPr="00E27BD2">
        <w:rPr>
          <w:rFonts w:cstheme="minorHAnsi"/>
          <w:b/>
        </w:rPr>
        <w:t>Innovati</w:t>
      </w:r>
      <w:r w:rsidR="00A45DC2">
        <w:rPr>
          <w:rFonts w:cstheme="minorHAnsi"/>
          <w:b/>
        </w:rPr>
        <w:t>v, erfolgreich, zukunftssicher: U</w:t>
      </w:r>
      <w:r w:rsidRPr="00E27BD2">
        <w:rPr>
          <w:rFonts w:cstheme="minorHAnsi"/>
          <w:b/>
        </w:rPr>
        <w:t>nter</w:t>
      </w:r>
      <w:r w:rsidR="0066238E">
        <w:rPr>
          <w:rFonts w:cstheme="minorHAnsi"/>
          <w:b/>
        </w:rPr>
        <w:t xml:space="preserve"> diesem Motto lud TS-Aluminium </w:t>
      </w:r>
      <w:r w:rsidR="00A966A7">
        <w:rPr>
          <w:rFonts w:cstheme="minorHAnsi"/>
          <w:b/>
        </w:rPr>
        <w:t xml:space="preserve">Kunden </w:t>
      </w:r>
      <w:r w:rsidR="00ED3E7E">
        <w:rPr>
          <w:rFonts w:cstheme="minorHAnsi"/>
          <w:b/>
        </w:rPr>
        <w:t xml:space="preserve">und </w:t>
      </w:r>
      <w:r w:rsidR="000A1341">
        <w:rPr>
          <w:rFonts w:cstheme="minorHAnsi"/>
          <w:b/>
        </w:rPr>
        <w:t xml:space="preserve">Handelspartner </w:t>
      </w:r>
      <w:r w:rsidR="0066238E">
        <w:rPr>
          <w:rFonts w:cstheme="minorHAnsi"/>
          <w:b/>
        </w:rPr>
        <w:t>a</w:t>
      </w:r>
      <w:r w:rsidRPr="00E27BD2">
        <w:rPr>
          <w:rFonts w:cstheme="minorHAnsi"/>
          <w:b/>
        </w:rPr>
        <w:t xml:space="preserve">m </w:t>
      </w:r>
      <w:r w:rsidR="0066238E">
        <w:rPr>
          <w:rFonts w:cstheme="minorHAnsi"/>
          <w:b/>
        </w:rPr>
        <w:t xml:space="preserve">17. </w:t>
      </w:r>
      <w:r w:rsidRPr="00E27BD2">
        <w:rPr>
          <w:rFonts w:cstheme="minorHAnsi"/>
          <w:b/>
        </w:rPr>
        <w:t>Juni 2022</w:t>
      </w:r>
      <w:r w:rsidR="008539C4">
        <w:rPr>
          <w:rFonts w:cstheme="minorHAnsi"/>
          <w:b/>
        </w:rPr>
        <w:t xml:space="preserve"> </w:t>
      </w:r>
      <w:r w:rsidR="0034707F">
        <w:rPr>
          <w:rFonts w:cstheme="minorHAnsi"/>
          <w:b/>
        </w:rPr>
        <w:t xml:space="preserve">erstmals </w:t>
      </w:r>
      <w:r w:rsidRPr="00E27BD2">
        <w:rPr>
          <w:rFonts w:cstheme="minorHAnsi"/>
          <w:b/>
        </w:rPr>
        <w:t xml:space="preserve">zur </w:t>
      </w:r>
      <w:r w:rsidR="00A301BB" w:rsidRPr="00E27BD2">
        <w:rPr>
          <w:rFonts w:cstheme="minorHAnsi"/>
          <w:b/>
        </w:rPr>
        <w:t>Hausmesse am</w:t>
      </w:r>
      <w:r w:rsidRPr="00E27BD2">
        <w:rPr>
          <w:rFonts w:cstheme="minorHAnsi"/>
          <w:b/>
        </w:rPr>
        <w:t xml:space="preserve"> Stammsitz Großefehn</w:t>
      </w:r>
      <w:r w:rsidR="000A1341">
        <w:rPr>
          <w:rFonts w:cstheme="minorHAnsi"/>
          <w:b/>
        </w:rPr>
        <w:t xml:space="preserve"> ein</w:t>
      </w:r>
      <w:r w:rsidR="002A0EB4">
        <w:rPr>
          <w:rFonts w:cstheme="minorHAnsi"/>
          <w:b/>
        </w:rPr>
        <w:t>. 350</w:t>
      </w:r>
      <w:r w:rsidR="008539C4">
        <w:rPr>
          <w:rFonts w:cstheme="minorHAnsi"/>
          <w:b/>
        </w:rPr>
        <w:t xml:space="preserve"> </w:t>
      </w:r>
      <w:r w:rsidR="000A1341">
        <w:rPr>
          <w:rFonts w:cstheme="minorHAnsi"/>
          <w:b/>
        </w:rPr>
        <w:t>Gäste</w:t>
      </w:r>
      <w:r w:rsidR="00A301BB" w:rsidRPr="00E27BD2">
        <w:rPr>
          <w:rFonts w:cstheme="minorHAnsi"/>
          <w:b/>
        </w:rPr>
        <w:t xml:space="preserve"> kamen</w:t>
      </w:r>
      <w:r w:rsidR="008539C4">
        <w:rPr>
          <w:rFonts w:cstheme="minorHAnsi"/>
          <w:b/>
        </w:rPr>
        <w:t xml:space="preserve"> </w:t>
      </w:r>
      <w:r w:rsidR="000A1341">
        <w:rPr>
          <w:rFonts w:cstheme="minorHAnsi"/>
          <w:b/>
        </w:rPr>
        <w:t xml:space="preserve">und nutzten die Chance, </w:t>
      </w:r>
      <w:r w:rsidR="002A0EB4">
        <w:rPr>
          <w:rFonts w:cstheme="minorHAnsi"/>
          <w:b/>
        </w:rPr>
        <w:t xml:space="preserve">um </w:t>
      </w:r>
      <w:r w:rsidR="000A1341">
        <w:rPr>
          <w:rFonts w:cstheme="minorHAnsi"/>
          <w:b/>
        </w:rPr>
        <w:t xml:space="preserve">sich über </w:t>
      </w:r>
      <w:r w:rsidR="00ED3E7E">
        <w:rPr>
          <w:rFonts w:cstheme="minorHAnsi"/>
          <w:b/>
        </w:rPr>
        <w:t>Neuheiten</w:t>
      </w:r>
      <w:r w:rsidR="00AE5B24">
        <w:rPr>
          <w:rFonts w:cstheme="minorHAnsi"/>
          <w:b/>
        </w:rPr>
        <w:t xml:space="preserve"> </w:t>
      </w:r>
      <w:r w:rsidR="00ED3E7E">
        <w:rPr>
          <w:rFonts w:cstheme="minorHAnsi"/>
          <w:b/>
        </w:rPr>
        <w:t xml:space="preserve">wie das </w:t>
      </w:r>
      <w:r w:rsidR="00161A07">
        <w:rPr>
          <w:rFonts w:cstheme="minorHAnsi"/>
          <w:b/>
        </w:rPr>
        <w:t>innovative</w:t>
      </w:r>
      <w:r w:rsidR="000A1341">
        <w:rPr>
          <w:rFonts w:cstheme="minorHAnsi"/>
          <w:b/>
        </w:rPr>
        <w:t xml:space="preserve"> Lamellendach zu informieren.</w:t>
      </w:r>
    </w:p>
    <w:p w:rsidR="00E27BD2" w:rsidRDefault="00E27BD2" w:rsidP="00E27BD2">
      <w:pPr>
        <w:spacing w:after="0"/>
        <w:rPr>
          <w:rFonts w:cstheme="minorHAnsi"/>
        </w:rPr>
      </w:pPr>
    </w:p>
    <w:p w:rsidR="0015325E" w:rsidRDefault="00E27BD2" w:rsidP="00E27BD2">
      <w:pPr>
        <w:spacing w:after="0"/>
        <w:rPr>
          <w:rFonts w:cstheme="minorHAnsi"/>
        </w:rPr>
      </w:pPr>
      <w:r w:rsidRPr="00A301BB">
        <w:rPr>
          <w:rFonts w:cstheme="minorHAnsi"/>
        </w:rPr>
        <w:t>„</w:t>
      </w:r>
      <w:r w:rsidR="004D0BCF">
        <w:rPr>
          <w:rFonts w:cstheme="minorHAnsi"/>
        </w:rPr>
        <w:t>Die</w:t>
      </w:r>
      <w:r w:rsidR="008539C4">
        <w:rPr>
          <w:rFonts w:cstheme="minorHAnsi"/>
        </w:rPr>
        <w:t xml:space="preserve"> </w:t>
      </w:r>
      <w:r w:rsidR="004D0BCF">
        <w:rPr>
          <w:rFonts w:cstheme="minorHAnsi"/>
        </w:rPr>
        <w:t>große</w:t>
      </w:r>
      <w:r w:rsidRPr="00A301BB">
        <w:rPr>
          <w:rFonts w:cstheme="minorHAnsi"/>
        </w:rPr>
        <w:t xml:space="preserve"> Resonanz</w:t>
      </w:r>
      <w:r w:rsidR="004D0BCF">
        <w:rPr>
          <w:rFonts w:cstheme="minorHAnsi"/>
        </w:rPr>
        <w:t xml:space="preserve"> auf die erste Ausgabe unserer Hausmesse zeigt</w:t>
      </w:r>
      <w:r>
        <w:rPr>
          <w:rFonts w:cstheme="minorHAnsi"/>
        </w:rPr>
        <w:t xml:space="preserve">, dass wir mit </w:t>
      </w:r>
      <w:r w:rsidR="003A4A16">
        <w:rPr>
          <w:rFonts w:cstheme="minorHAnsi"/>
        </w:rPr>
        <w:t>dem</w:t>
      </w:r>
      <w:r w:rsidR="00D718E9">
        <w:rPr>
          <w:rFonts w:cstheme="minorHAnsi"/>
        </w:rPr>
        <w:t xml:space="preserve"> </w:t>
      </w:r>
      <w:r>
        <w:rPr>
          <w:rFonts w:cstheme="minorHAnsi"/>
        </w:rPr>
        <w:t xml:space="preserve">Veranstaltungsformat – und auch mit der Entwicklung unseres Unternehmens – genau </w:t>
      </w:r>
      <w:r w:rsidRPr="00A301BB">
        <w:rPr>
          <w:rFonts w:cstheme="minorHAnsi"/>
        </w:rPr>
        <w:t>richtig</w:t>
      </w:r>
      <w:r w:rsidR="0086792C">
        <w:rPr>
          <w:rFonts w:cstheme="minorHAnsi"/>
        </w:rPr>
        <w:t xml:space="preserve"> liegen.</w:t>
      </w:r>
      <w:r w:rsidR="008539C4">
        <w:rPr>
          <w:rFonts w:cstheme="minorHAnsi"/>
        </w:rPr>
        <w:t xml:space="preserve"> </w:t>
      </w:r>
      <w:r w:rsidR="002129D3">
        <w:rPr>
          <w:rFonts w:cstheme="minorHAnsi"/>
        </w:rPr>
        <w:t>Unsere Handelspartner</w:t>
      </w:r>
      <w:r>
        <w:rPr>
          <w:rFonts w:cstheme="minorHAnsi"/>
        </w:rPr>
        <w:t xml:space="preserve"> freuen sich</w:t>
      </w:r>
      <w:r w:rsidR="0086792C">
        <w:rPr>
          <w:rFonts w:cstheme="minorHAnsi"/>
        </w:rPr>
        <w:t xml:space="preserve"> über den Input zu </w:t>
      </w:r>
      <w:r w:rsidR="00ED3E7E">
        <w:rPr>
          <w:rFonts w:cstheme="minorHAnsi"/>
        </w:rPr>
        <w:t>Neuheiten</w:t>
      </w:r>
      <w:r w:rsidR="003A4A16">
        <w:rPr>
          <w:rFonts w:cstheme="minorHAnsi"/>
        </w:rPr>
        <w:t xml:space="preserve"> im Bereich Terrassendach, Sommer- und Wintergarten – </w:t>
      </w:r>
      <w:r>
        <w:rPr>
          <w:rFonts w:cstheme="minorHAnsi"/>
        </w:rPr>
        <w:t xml:space="preserve">und </w:t>
      </w:r>
      <w:r w:rsidR="003A4A16">
        <w:rPr>
          <w:rFonts w:cstheme="minorHAnsi"/>
        </w:rPr>
        <w:t xml:space="preserve">wir </w:t>
      </w:r>
      <w:r>
        <w:rPr>
          <w:rFonts w:cstheme="minorHAnsi"/>
        </w:rPr>
        <w:t xml:space="preserve">sind dankbar für </w:t>
      </w:r>
      <w:r w:rsidR="002129D3">
        <w:rPr>
          <w:rFonts w:cstheme="minorHAnsi"/>
        </w:rPr>
        <w:t xml:space="preserve">die Unterstützung, </w:t>
      </w:r>
      <w:r>
        <w:rPr>
          <w:rFonts w:cstheme="minorHAnsi"/>
        </w:rPr>
        <w:t>den regen Austausch und die vielen Inspirationen, die</w:t>
      </w:r>
      <w:r w:rsidR="00C45BE3">
        <w:rPr>
          <w:rFonts w:cstheme="minorHAnsi"/>
        </w:rPr>
        <w:t xml:space="preserve"> wir aus dem Tag ziehen können</w:t>
      </w:r>
      <w:r>
        <w:rPr>
          <w:rFonts w:cstheme="minorHAnsi"/>
        </w:rPr>
        <w:t xml:space="preserve">“, </w:t>
      </w:r>
      <w:r w:rsidRPr="00A301BB">
        <w:rPr>
          <w:rFonts w:cstheme="minorHAnsi"/>
        </w:rPr>
        <w:t>freut sich Geschäftsführer Rainer Trauernicht über den Erfolg.</w:t>
      </w:r>
    </w:p>
    <w:p w:rsidR="0086792C" w:rsidRDefault="0086792C" w:rsidP="00E27BD2">
      <w:pPr>
        <w:spacing w:after="0"/>
        <w:rPr>
          <w:rFonts w:cstheme="minorHAnsi"/>
        </w:rPr>
      </w:pPr>
    </w:p>
    <w:p w:rsidR="0086792C" w:rsidRPr="0086792C" w:rsidRDefault="002129D3" w:rsidP="00E27BD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Noch m</w:t>
      </w:r>
      <w:r w:rsidR="00ED3E7E">
        <w:rPr>
          <w:rFonts w:cstheme="minorHAnsi"/>
          <w:b/>
        </w:rPr>
        <w:t>ehr Service für Handelspartner</w:t>
      </w:r>
    </w:p>
    <w:p w:rsidR="0015325E" w:rsidRDefault="0015325E" w:rsidP="00E27BD2">
      <w:pPr>
        <w:spacing w:after="0"/>
        <w:rPr>
          <w:rFonts w:cstheme="minorHAnsi"/>
        </w:rPr>
      </w:pPr>
    </w:p>
    <w:p w:rsidR="00A162FB" w:rsidRDefault="00E27BD2" w:rsidP="00E27BD2">
      <w:pPr>
        <w:spacing w:after="0"/>
        <w:rPr>
          <w:rFonts w:cstheme="minorHAnsi"/>
        </w:rPr>
      </w:pPr>
      <w:r>
        <w:rPr>
          <w:rFonts w:cstheme="minorHAnsi"/>
        </w:rPr>
        <w:t xml:space="preserve">Gemeinsam </w:t>
      </w:r>
      <w:r w:rsidR="006D59A3">
        <w:rPr>
          <w:rFonts w:cstheme="minorHAnsi"/>
        </w:rPr>
        <w:t xml:space="preserve">mit </w:t>
      </w:r>
      <w:r w:rsidR="00AC6F32">
        <w:rPr>
          <w:rFonts w:cstheme="minorHAnsi"/>
        </w:rPr>
        <w:t xml:space="preserve">Vertriebsleiter Harald de Witt </w:t>
      </w:r>
      <w:r>
        <w:rPr>
          <w:rFonts w:cstheme="minorHAnsi"/>
        </w:rPr>
        <w:t xml:space="preserve">führte </w:t>
      </w:r>
      <w:r w:rsidR="002129D3">
        <w:rPr>
          <w:rFonts w:cstheme="minorHAnsi"/>
        </w:rPr>
        <w:t>er</w:t>
      </w:r>
      <w:r w:rsidR="008539C4">
        <w:rPr>
          <w:rFonts w:cstheme="minorHAnsi"/>
        </w:rPr>
        <w:t xml:space="preserve"> </w:t>
      </w:r>
      <w:r w:rsidR="00AC6F32">
        <w:rPr>
          <w:rFonts w:cstheme="minorHAnsi"/>
        </w:rPr>
        <w:t xml:space="preserve">durch </w:t>
      </w:r>
      <w:r w:rsidR="00490109">
        <w:rPr>
          <w:rFonts w:cstheme="minorHAnsi"/>
        </w:rPr>
        <w:t>ein</w:t>
      </w:r>
      <w:r w:rsidR="008539C4">
        <w:rPr>
          <w:rFonts w:cstheme="minorHAnsi"/>
        </w:rPr>
        <w:t xml:space="preserve"> </w:t>
      </w:r>
      <w:r w:rsidR="006D59A3">
        <w:rPr>
          <w:rFonts w:cstheme="minorHAnsi"/>
        </w:rPr>
        <w:t>bunte</w:t>
      </w:r>
      <w:r w:rsidR="00490109">
        <w:rPr>
          <w:rFonts w:cstheme="minorHAnsi"/>
        </w:rPr>
        <w:t>s</w:t>
      </w:r>
      <w:r w:rsidR="008539C4">
        <w:rPr>
          <w:rFonts w:cstheme="minorHAnsi"/>
        </w:rPr>
        <w:t xml:space="preserve"> </w:t>
      </w:r>
      <w:r w:rsidR="006D59A3">
        <w:rPr>
          <w:rFonts w:cstheme="minorHAnsi"/>
        </w:rPr>
        <w:t xml:space="preserve">Tagesprogramm. </w:t>
      </w:r>
      <w:r>
        <w:rPr>
          <w:rFonts w:cstheme="minorHAnsi"/>
        </w:rPr>
        <w:t>Eine Werksführung</w:t>
      </w:r>
      <w:r w:rsidR="00490109">
        <w:rPr>
          <w:rFonts w:cstheme="minorHAnsi"/>
        </w:rPr>
        <w:t>, bei der</w:t>
      </w:r>
      <w:r w:rsidR="008539C4">
        <w:rPr>
          <w:rFonts w:cstheme="minorHAnsi"/>
        </w:rPr>
        <w:t xml:space="preserve"> </w:t>
      </w:r>
      <w:r w:rsidR="004D0BCF">
        <w:rPr>
          <w:rFonts w:cstheme="minorHAnsi"/>
        </w:rPr>
        <w:t>das</w:t>
      </w:r>
      <w:r w:rsidR="008539C4">
        <w:rPr>
          <w:rFonts w:cstheme="minorHAnsi"/>
        </w:rPr>
        <w:t xml:space="preserve"> </w:t>
      </w:r>
      <w:r w:rsidR="00ED3E7E">
        <w:rPr>
          <w:rFonts w:cstheme="minorHAnsi"/>
        </w:rPr>
        <w:t>Logistik-Konzept</w:t>
      </w:r>
      <w:r>
        <w:rPr>
          <w:rFonts w:cstheme="minorHAnsi"/>
        </w:rPr>
        <w:t xml:space="preserve"> und </w:t>
      </w:r>
      <w:r w:rsidR="004D0BCF">
        <w:rPr>
          <w:rFonts w:cstheme="minorHAnsi"/>
        </w:rPr>
        <w:t>die</w:t>
      </w:r>
      <w:r w:rsidR="008539C4">
        <w:rPr>
          <w:rFonts w:cstheme="minorHAnsi"/>
        </w:rPr>
        <w:t xml:space="preserve"> </w:t>
      </w:r>
      <w:r w:rsidR="00ED3E7E">
        <w:rPr>
          <w:rFonts w:cstheme="minorHAnsi"/>
        </w:rPr>
        <w:t>moderne</w:t>
      </w:r>
      <w:r w:rsidR="008539C4">
        <w:rPr>
          <w:rFonts w:cstheme="minorHAnsi"/>
        </w:rPr>
        <w:t xml:space="preserve"> </w:t>
      </w:r>
      <w:r>
        <w:rPr>
          <w:rFonts w:cstheme="minorHAnsi"/>
        </w:rPr>
        <w:t>Pulverbeschichtungsanlage</w:t>
      </w:r>
      <w:r w:rsidR="008539C4">
        <w:rPr>
          <w:rFonts w:cstheme="minorHAnsi"/>
        </w:rPr>
        <w:t xml:space="preserve"> </w:t>
      </w:r>
      <w:r w:rsidR="003A4A16">
        <w:rPr>
          <w:rFonts w:cstheme="minorHAnsi"/>
        </w:rPr>
        <w:t>gezeigt wurden</w:t>
      </w:r>
      <w:r w:rsidR="00490109">
        <w:rPr>
          <w:rFonts w:cstheme="minorHAnsi"/>
        </w:rPr>
        <w:t>,</w:t>
      </w:r>
      <w:r>
        <w:rPr>
          <w:rFonts w:cstheme="minorHAnsi"/>
        </w:rPr>
        <w:t xml:space="preserve"> war ebenso Bestandteil wie die </w:t>
      </w:r>
      <w:r w:rsidR="003A4A16">
        <w:rPr>
          <w:rFonts w:cstheme="minorHAnsi"/>
        </w:rPr>
        <w:t>Präsentation</w:t>
      </w:r>
      <w:r w:rsidR="008539C4">
        <w:rPr>
          <w:rFonts w:cstheme="minorHAnsi"/>
        </w:rPr>
        <w:t xml:space="preserve"> </w:t>
      </w:r>
      <w:r w:rsidR="00ED3E7E">
        <w:rPr>
          <w:rFonts w:cstheme="minorHAnsi"/>
        </w:rPr>
        <w:t xml:space="preserve">neuester Produkte, darunter </w:t>
      </w:r>
      <w:r w:rsidR="00A162FB">
        <w:rPr>
          <w:rFonts w:cstheme="minorHAnsi"/>
        </w:rPr>
        <w:t>das</w:t>
      </w:r>
      <w:r w:rsidR="008539C4">
        <w:rPr>
          <w:rFonts w:cstheme="minorHAnsi"/>
        </w:rPr>
        <w:t xml:space="preserve"> </w:t>
      </w:r>
      <w:r w:rsidR="00A162FB">
        <w:rPr>
          <w:rFonts w:cstheme="minorHAnsi"/>
        </w:rPr>
        <w:t xml:space="preserve">innovative und mit einem </w:t>
      </w:r>
      <w:r w:rsidR="00A162FB">
        <w:rPr>
          <w:rFonts w:cstheme="minorHAnsi"/>
        </w:rPr>
        <w:lastRenderedPageBreak/>
        <w:t>Glasdach kombinierbare</w:t>
      </w:r>
      <w:r w:rsidR="00ED3E7E">
        <w:rPr>
          <w:rFonts w:cstheme="minorHAnsi"/>
        </w:rPr>
        <w:t xml:space="preserve"> Lamellendach</w:t>
      </w:r>
      <w:r>
        <w:rPr>
          <w:rFonts w:cstheme="minorHAnsi"/>
        </w:rPr>
        <w:t>.</w:t>
      </w:r>
      <w:r w:rsidR="008539C4">
        <w:rPr>
          <w:rFonts w:cstheme="minorHAnsi"/>
        </w:rPr>
        <w:t xml:space="preserve"> </w:t>
      </w:r>
      <w:r w:rsidR="00ED3E7E">
        <w:rPr>
          <w:rFonts w:cstheme="minorHAnsi"/>
        </w:rPr>
        <w:t>Außerdem</w:t>
      </w:r>
      <w:r>
        <w:rPr>
          <w:rFonts w:cstheme="minorHAnsi"/>
        </w:rPr>
        <w:t xml:space="preserve"> erhielten die Gäste Einblick in </w:t>
      </w:r>
      <w:r w:rsidR="003A4A16">
        <w:rPr>
          <w:rFonts w:cstheme="minorHAnsi"/>
        </w:rPr>
        <w:t>brandaktuelle</w:t>
      </w:r>
      <w:r>
        <w:rPr>
          <w:rFonts w:cstheme="minorHAnsi"/>
        </w:rPr>
        <w:t xml:space="preserve"> Marketing-Services</w:t>
      </w:r>
      <w:r w:rsidR="002765AD">
        <w:rPr>
          <w:rFonts w:cstheme="minorHAnsi"/>
        </w:rPr>
        <w:t xml:space="preserve"> für noch einfachere Kundengewinnung</w:t>
      </w:r>
      <w:r w:rsidR="0086792C">
        <w:rPr>
          <w:rFonts w:cstheme="minorHAnsi"/>
        </w:rPr>
        <w:t>, beispielsweise</w:t>
      </w:r>
      <w:r w:rsidR="008539C4">
        <w:rPr>
          <w:rFonts w:cstheme="minorHAnsi"/>
        </w:rPr>
        <w:t xml:space="preserve"> </w:t>
      </w:r>
      <w:r w:rsidR="002129D3">
        <w:rPr>
          <w:rFonts w:cstheme="minorHAnsi"/>
        </w:rPr>
        <w:t xml:space="preserve">den </w:t>
      </w:r>
      <w:proofErr w:type="spellStart"/>
      <w:r w:rsidR="002129D3">
        <w:rPr>
          <w:rFonts w:cstheme="minorHAnsi"/>
        </w:rPr>
        <w:t>Relaunch</w:t>
      </w:r>
      <w:proofErr w:type="spellEnd"/>
      <w:r w:rsidR="002129D3">
        <w:rPr>
          <w:rFonts w:cstheme="minorHAnsi"/>
        </w:rPr>
        <w:t xml:space="preserve"> des</w:t>
      </w:r>
      <w:r w:rsidR="008539C4">
        <w:rPr>
          <w:rFonts w:cstheme="minorHAnsi"/>
        </w:rPr>
        <w:t xml:space="preserve"> </w:t>
      </w:r>
      <w:r w:rsidR="003A4A16">
        <w:rPr>
          <w:rFonts w:cstheme="minorHAnsi"/>
        </w:rPr>
        <w:t>Endkunden-Portal</w:t>
      </w:r>
      <w:r w:rsidR="002129D3">
        <w:rPr>
          <w:rFonts w:cstheme="minorHAnsi"/>
        </w:rPr>
        <w:t>s</w:t>
      </w:r>
      <w:r w:rsidR="003A4A16">
        <w:rPr>
          <w:rFonts w:cstheme="minorHAnsi"/>
        </w:rPr>
        <w:t xml:space="preserve"> „Sonne-am-</w:t>
      </w:r>
      <w:r>
        <w:rPr>
          <w:rFonts w:cstheme="minorHAnsi"/>
        </w:rPr>
        <w:t>Haus</w:t>
      </w:r>
      <w:r w:rsidR="003A4A16">
        <w:rPr>
          <w:rFonts w:cstheme="minorHAnsi"/>
        </w:rPr>
        <w:t>.de“, ein</w:t>
      </w:r>
      <w:r w:rsidR="0086792C">
        <w:rPr>
          <w:rFonts w:cstheme="minorHAnsi"/>
        </w:rPr>
        <w:t xml:space="preserve"> verkaufsstarke</w:t>
      </w:r>
      <w:r w:rsidR="003A4A16">
        <w:rPr>
          <w:rFonts w:cstheme="minorHAnsi"/>
        </w:rPr>
        <w:t>s</w:t>
      </w:r>
      <w:r w:rsidR="008539C4">
        <w:rPr>
          <w:rFonts w:cstheme="minorHAnsi"/>
        </w:rPr>
        <w:t xml:space="preserve"> </w:t>
      </w:r>
      <w:r>
        <w:rPr>
          <w:rFonts w:cstheme="minorHAnsi"/>
        </w:rPr>
        <w:t>Flächenkonzept</w:t>
      </w:r>
      <w:r w:rsidR="008539C4">
        <w:rPr>
          <w:rFonts w:cstheme="minorHAnsi"/>
        </w:rPr>
        <w:t xml:space="preserve"> </w:t>
      </w:r>
      <w:r>
        <w:rPr>
          <w:rFonts w:cstheme="minorHAnsi"/>
        </w:rPr>
        <w:t>für Ausstellungsräume</w:t>
      </w:r>
      <w:r w:rsidR="00ED3E7E">
        <w:rPr>
          <w:rFonts w:cstheme="minorHAnsi"/>
        </w:rPr>
        <w:t>, praktische Beratungs-Tools</w:t>
      </w:r>
      <w:r w:rsidR="003A4A16">
        <w:rPr>
          <w:rFonts w:cstheme="minorHAnsi"/>
        </w:rPr>
        <w:t xml:space="preserve"> oder personalisierbare </w:t>
      </w:r>
      <w:r w:rsidR="00ED3E7E">
        <w:rPr>
          <w:rFonts w:cstheme="minorHAnsi"/>
        </w:rPr>
        <w:t>Produktk</w:t>
      </w:r>
      <w:r w:rsidR="003A4A16">
        <w:rPr>
          <w:rFonts w:cstheme="minorHAnsi"/>
        </w:rPr>
        <w:t>ataloge</w:t>
      </w:r>
      <w:r>
        <w:rPr>
          <w:rFonts w:cstheme="minorHAnsi"/>
        </w:rPr>
        <w:t>.</w:t>
      </w:r>
    </w:p>
    <w:p w:rsidR="00F816DB" w:rsidRDefault="00F816DB" w:rsidP="00E27BD2">
      <w:pPr>
        <w:spacing w:after="0"/>
        <w:rPr>
          <w:rFonts w:cstheme="minorHAnsi"/>
        </w:rPr>
      </w:pPr>
    </w:p>
    <w:p w:rsidR="00F816DB" w:rsidRPr="00F816DB" w:rsidRDefault="00F816DB" w:rsidP="00E27BD2">
      <w:pPr>
        <w:spacing w:after="0"/>
        <w:rPr>
          <w:rFonts w:cstheme="minorHAnsi"/>
          <w:b/>
        </w:rPr>
      </w:pPr>
      <w:r w:rsidRPr="00F816DB">
        <w:rPr>
          <w:rFonts w:cstheme="minorHAnsi"/>
          <w:b/>
        </w:rPr>
        <w:t>Netzwerken par excellence</w:t>
      </w:r>
    </w:p>
    <w:p w:rsidR="0015325E" w:rsidRDefault="0015325E" w:rsidP="00E27BD2">
      <w:pPr>
        <w:spacing w:after="0"/>
        <w:rPr>
          <w:rFonts w:cstheme="minorHAnsi"/>
        </w:rPr>
      </w:pPr>
    </w:p>
    <w:p w:rsidR="00E27BD2" w:rsidRPr="0036301C" w:rsidRDefault="002765AD" w:rsidP="00E27BD2">
      <w:pPr>
        <w:spacing w:after="0"/>
        <w:rPr>
          <w:rFonts w:cstheme="minorHAnsi"/>
        </w:rPr>
      </w:pPr>
      <w:r>
        <w:rPr>
          <w:rFonts w:cstheme="minorHAnsi"/>
        </w:rPr>
        <w:t>Das Nebenprogramm – Branchen-Talk, Live-Musik</w:t>
      </w:r>
      <w:r w:rsidR="0036301C">
        <w:rPr>
          <w:rFonts w:cstheme="minorHAnsi"/>
        </w:rPr>
        <w:t xml:space="preserve"> und </w:t>
      </w:r>
      <w:r w:rsidR="008E22F8">
        <w:rPr>
          <w:rFonts w:cstheme="minorHAnsi"/>
        </w:rPr>
        <w:t>Unterhaltung</w:t>
      </w:r>
      <w:r>
        <w:rPr>
          <w:rFonts w:cstheme="minorHAnsi"/>
        </w:rPr>
        <w:t xml:space="preserve"> </w:t>
      </w:r>
      <w:r w:rsidR="0036301C">
        <w:rPr>
          <w:rFonts w:cstheme="minorHAnsi"/>
        </w:rPr>
        <w:t xml:space="preserve">– </w:t>
      </w:r>
      <w:r w:rsidR="005F2D13">
        <w:rPr>
          <w:rFonts w:cstheme="minorHAnsi"/>
        </w:rPr>
        <w:t>sowie</w:t>
      </w:r>
      <w:r>
        <w:rPr>
          <w:rFonts w:cstheme="minorHAnsi"/>
        </w:rPr>
        <w:t xml:space="preserve"> </w:t>
      </w:r>
      <w:r w:rsidR="0036301C">
        <w:rPr>
          <w:rFonts w:cstheme="minorHAnsi"/>
        </w:rPr>
        <w:t>eine gute Bewirtung</w:t>
      </w:r>
      <w:r>
        <w:rPr>
          <w:rFonts w:cstheme="minorHAnsi"/>
        </w:rPr>
        <w:t xml:space="preserve"> rundete</w:t>
      </w:r>
      <w:r w:rsidR="0036301C">
        <w:rPr>
          <w:rFonts w:cstheme="minorHAnsi"/>
        </w:rPr>
        <w:t>n</w:t>
      </w:r>
      <w:r w:rsidRPr="00A301BB">
        <w:rPr>
          <w:rFonts w:cstheme="minorHAnsi"/>
        </w:rPr>
        <w:t xml:space="preserve"> den Erlebnistag ab.</w:t>
      </w:r>
      <w:r w:rsidR="008539C4">
        <w:rPr>
          <w:rFonts w:cstheme="minorHAnsi"/>
        </w:rPr>
        <w:t xml:space="preserve"> </w:t>
      </w:r>
      <w:r w:rsidR="00E27BD2">
        <w:rPr>
          <w:rFonts w:cstheme="minorHAnsi"/>
        </w:rPr>
        <w:t>Harald de Witt, Vertriebsleiter bei TS-Aluminium, resümiert: „</w:t>
      </w:r>
      <w:r>
        <w:rPr>
          <w:rFonts w:cstheme="minorHAnsi"/>
        </w:rPr>
        <w:t xml:space="preserve">Die Veranstaltung ist die optimale Gelegenheit, um Neuigkeiten zu präsentieren und in den direkten Dialog mit </w:t>
      </w:r>
      <w:r w:rsidR="009D2D92">
        <w:rPr>
          <w:rFonts w:cstheme="minorHAnsi"/>
        </w:rPr>
        <w:t>Partner</w:t>
      </w:r>
      <w:r>
        <w:rPr>
          <w:rFonts w:cstheme="minorHAnsi"/>
        </w:rPr>
        <w:t>n</w:t>
      </w:r>
      <w:r w:rsidR="009D2D92">
        <w:rPr>
          <w:rFonts w:cstheme="minorHAnsi"/>
        </w:rPr>
        <w:t xml:space="preserve"> und Unterstützer</w:t>
      </w:r>
      <w:r>
        <w:rPr>
          <w:rFonts w:cstheme="minorHAnsi"/>
        </w:rPr>
        <w:t>n zu gehen.</w:t>
      </w:r>
      <w:r w:rsidR="008539C4">
        <w:rPr>
          <w:rFonts w:cstheme="minorHAnsi"/>
        </w:rPr>
        <w:t xml:space="preserve"> </w:t>
      </w:r>
      <w:r w:rsidR="002129D3">
        <w:rPr>
          <w:rFonts w:cstheme="minorHAnsi"/>
        </w:rPr>
        <w:t>So erhalten w</w:t>
      </w:r>
      <w:r>
        <w:rPr>
          <w:rFonts w:cstheme="minorHAnsi"/>
        </w:rPr>
        <w:t xml:space="preserve">ir wertvolles Feedback und können </w:t>
      </w:r>
      <w:r w:rsidR="002129D3">
        <w:rPr>
          <w:rFonts w:cstheme="minorHAnsi"/>
        </w:rPr>
        <w:t xml:space="preserve">die Grundlagen unseres </w:t>
      </w:r>
      <w:r>
        <w:rPr>
          <w:rFonts w:cstheme="minorHAnsi"/>
        </w:rPr>
        <w:t>gemeinsame</w:t>
      </w:r>
      <w:r w:rsidR="002129D3">
        <w:rPr>
          <w:rFonts w:cstheme="minorHAnsi"/>
        </w:rPr>
        <w:t>n Erfolgs</w:t>
      </w:r>
      <w:r>
        <w:rPr>
          <w:rFonts w:cstheme="minorHAnsi"/>
        </w:rPr>
        <w:t xml:space="preserve"> noch weiter ausbauen.</w:t>
      </w:r>
      <w:r w:rsidR="009D2D92">
        <w:rPr>
          <w:rFonts w:cstheme="minorHAnsi"/>
        </w:rPr>
        <w:t>“ Roland Drechsel, Niederlassungsleiter Burgstädt, ergänzt: „</w:t>
      </w:r>
      <w:r w:rsidR="002129D3">
        <w:rPr>
          <w:rFonts w:cstheme="minorHAnsi"/>
        </w:rPr>
        <w:t xml:space="preserve">TS-Aluminium ist </w:t>
      </w:r>
      <w:r w:rsidR="008E22F8">
        <w:rPr>
          <w:rFonts w:cstheme="minorHAnsi"/>
        </w:rPr>
        <w:t xml:space="preserve">der </w:t>
      </w:r>
      <w:r w:rsidR="002129D3">
        <w:rPr>
          <w:rFonts w:cstheme="minorHAnsi"/>
        </w:rPr>
        <w:t xml:space="preserve">Partner des Handwerks – und hat das Ohr nah </w:t>
      </w:r>
      <w:r w:rsidR="008E22F8">
        <w:rPr>
          <w:rFonts w:cstheme="minorHAnsi"/>
        </w:rPr>
        <w:t>am Kunde</w:t>
      </w:r>
      <w:r w:rsidR="008E22F8" w:rsidRPr="00D63933">
        <w:rPr>
          <w:rFonts w:cstheme="minorHAnsi"/>
        </w:rPr>
        <w:t>n</w:t>
      </w:r>
      <w:r w:rsidR="002129D3" w:rsidRPr="00D63933">
        <w:rPr>
          <w:rFonts w:cstheme="minorHAnsi"/>
        </w:rPr>
        <w:t xml:space="preserve">. Beispielhaft ist </w:t>
      </w:r>
      <w:r w:rsidR="008E22F8" w:rsidRPr="00D63933">
        <w:rPr>
          <w:rFonts w:cstheme="minorHAnsi"/>
        </w:rPr>
        <w:t>die Entwicklung des</w:t>
      </w:r>
      <w:r w:rsidR="002129D3" w:rsidRPr="00D63933">
        <w:rPr>
          <w:rFonts w:cstheme="minorHAnsi"/>
        </w:rPr>
        <w:t xml:space="preserve"> Lamellendach</w:t>
      </w:r>
      <w:r w:rsidR="008E22F8" w:rsidRPr="00D63933">
        <w:rPr>
          <w:rFonts w:cstheme="minorHAnsi"/>
        </w:rPr>
        <w:t xml:space="preserve">s: Als der Wunsch von Kundenseite laut wurde, haben wir uns um die Umsetzung gekümmert – und mittlerweile treibt das neue Produkt die wirtschaftliche Entwicklung nicht nur in Deutschland, sondern auch in Österreich voran. Das ist uns </w:t>
      </w:r>
      <w:r w:rsidR="00A162FB">
        <w:rPr>
          <w:rFonts w:cstheme="minorHAnsi"/>
        </w:rPr>
        <w:t xml:space="preserve">so </w:t>
      </w:r>
      <w:r w:rsidR="008E22F8" w:rsidRPr="00D63933">
        <w:rPr>
          <w:rFonts w:cstheme="minorHAnsi"/>
        </w:rPr>
        <w:t>nur durch unsere engen Handelspartnerschaften möglich.“</w:t>
      </w:r>
    </w:p>
    <w:p w:rsidR="00E12A74" w:rsidRPr="0091287A" w:rsidRDefault="00263860" w:rsidP="00731B49">
      <w:pPr>
        <w:spacing w:after="0"/>
        <w:jc w:val="right"/>
        <w:rPr>
          <w:rFonts w:cstheme="minorHAnsi"/>
        </w:rPr>
      </w:pPr>
      <w:r w:rsidRPr="00CE1F4A">
        <w:rPr>
          <w:i/>
          <w:szCs w:val="24"/>
        </w:rPr>
        <w:t xml:space="preserve">ca. </w:t>
      </w:r>
      <w:r w:rsidR="008E22F8">
        <w:rPr>
          <w:i/>
          <w:szCs w:val="24"/>
        </w:rPr>
        <w:t>2.400</w:t>
      </w:r>
      <w:r w:rsidR="00AE5B24">
        <w:rPr>
          <w:i/>
          <w:szCs w:val="24"/>
        </w:rPr>
        <w:t xml:space="preserve"> </w:t>
      </w:r>
      <w:r w:rsidRPr="00CE1F4A">
        <w:rPr>
          <w:i/>
          <w:szCs w:val="24"/>
        </w:rPr>
        <w:t>Zeichen</w:t>
      </w:r>
    </w:p>
    <w:p w:rsidR="001C3DF6" w:rsidRDefault="001C3DF6">
      <w:pPr>
        <w:spacing w:line="276" w:lineRule="auto"/>
        <w:jc w:val="left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br w:type="page"/>
      </w:r>
    </w:p>
    <w:p w:rsidR="00A23B54" w:rsidRDefault="00263860" w:rsidP="00731B49">
      <w:pPr>
        <w:spacing w:after="0"/>
        <w:jc w:val="left"/>
        <w:rPr>
          <w:b/>
          <w:szCs w:val="24"/>
        </w:rPr>
      </w:pPr>
      <w:r>
        <w:rPr>
          <w:b/>
          <w:szCs w:val="24"/>
        </w:rPr>
        <w:lastRenderedPageBreak/>
        <w:t>Bild</w:t>
      </w:r>
      <w:r w:rsidR="00B51051">
        <w:rPr>
          <w:b/>
          <w:szCs w:val="24"/>
        </w:rPr>
        <w:t>er</w:t>
      </w:r>
      <w:r>
        <w:rPr>
          <w:b/>
          <w:szCs w:val="24"/>
        </w:rPr>
        <w:t>:</w:t>
      </w:r>
    </w:p>
    <w:p w:rsidR="00A23B54" w:rsidRDefault="00A23B54" w:rsidP="00731B49">
      <w:pPr>
        <w:spacing w:after="0"/>
        <w:jc w:val="left"/>
        <w:rPr>
          <w:b/>
          <w:szCs w:val="24"/>
        </w:rPr>
      </w:pPr>
    </w:p>
    <w:p w:rsidR="008539C4" w:rsidRPr="008539C4" w:rsidRDefault="00220473" w:rsidP="00E72CAC">
      <w:pPr>
        <w:spacing w:after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305435</wp:posOffset>
            </wp:positionV>
            <wp:extent cx="3089910" cy="2052320"/>
            <wp:effectExtent l="19050" t="0" r="0" b="0"/>
            <wp:wrapTopAndBottom/>
            <wp:docPr id="12" name="Bild 7" descr="N:\Daten-Mac\TS-Aluminium\2022\Prints\22-20_Nachbericht_Hausmesse\22-20_TS-Hausmesse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Daten-Mac\TS-Aluminium\2022\Prints\22-20_Nachbericht_Hausmesse\22-20_TS-Hausmesse_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CAC">
        <w:rPr>
          <w:szCs w:val="24"/>
        </w:rPr>
        <w:t>[22-20_TS-Hausmesse]</w:t>
      </w:r>
    </w:p>
    <w:p w:rsidR="00E72CAC" w:rsidRDefault="00E72CAC" w:rsidP="00E72CAC">
      <w:pPr>
        <w:spacing w:after="0"/>
        <w:rPr>
          <w:i/>
          <w:szCs w:val="24"/>
        </w:rPr>
      </w:pPr>
      <w:r>
        <w:rPr>
          <w:i/>
          <w:szCs w:val="24"/>
        </w:rPr>
        <w:t>350 Handelspartnerinnen und -partner informierten sich auf der TS-Aluminium-H</w:t>
      </w:r>
      <w:r w:rsidR="00316221">
        <w:rPr>
          <w:i/>
          <w:szCs w:val="24"/>
        </w:rPr>
        <w:t>ausmesse in Großefehn über Werk und Neuheiten</w:t>
      </w:r>
      <w:r>
        <w:rPr>
          <w:i/>
          <w:szCs w:val="24"/>
        </w:rPr>
        <w:t>.</w:t>
      </w:r>
    </w:p>
    <w:p w:rsidR="00E72CAC" w:rsidRDefault="00E72CAC" w:rsidP="00E72CAC">
      <w:pPr>
        <w:spacing w:after="0"/>
        <w:rPr>
          <w:i/>
          <w:szCs w:val="24"/>
        </w:rPr>
      </w:pPr>
    </w:p>
    <w:p w:rsidR="00E72CAC" w:rsidRDefault="00220473" w:rsidP="00E72CAC">
      <w:pPr>
        <w:spacing w:after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376555</wp:posOffset>
            </wp:positionV>
            <wp:extent cx="2670810" cy="1767840"/>
            <wp:effectExtent l="19050" t="0" r="0" b="0"/>
            <wp:wrapTopAndBottom/>
            <wp:docPr id="11" name="Bild 6" descr="N:\Daten-Mac\TS-Aluminium\2022\Prints\22-20_Nachbericht_Hausmesse\22-20_Marketing-Services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Daten-Mac\TS-Aluminium\2022\Prints\22-20_Nachbericht_Hausmesse\22-20_Marketing-Services_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A1C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376555</wp:posOffset>
            </wp:positionV>
            <wp:extent cx="2680970" cy="1775460"/>
            <wp:effectExtent l="19050" t="0" r="5080" b="0"/>
            <wp:wrapTopAndBottom/>
            <wp:docPr id="6" name="Bild 2" descr="N:\Daten-Mac\TS-Aluminium\2022\Prints\22-20_Nachbericht_Hausmesse\22-20_Lamellendach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aten-Mac\TS-Aluminium\2022\Prints\22-20_Nachbericht_Hausmesse\22-20_Lamellendach_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7CB">
        <w:rPr>
          <w:szCs w:val="24"/>
        </w:rPr>
        <w:t>[22-20_Lamellendach]</w:t>
      </w:r>
      <w:r w:rsidR="00486512">
        <w:rPr>
          <w:szCs w:val="24"/>
        </w:rPr>
        <w:t xml:space="preserve">   </w:t>
      </w:r>
      <w:r w:rsidR="00E72CAC">
        <w:rPr>
          <w:szCs w:val="24"/>
        </w:rPr>
        <w:t>[</w:t>
      </w:r>
      <w:r w:rsidR="004D37A4">
        <w:rPr>
          <w:szCs w:val="24"/>
        </w:rPr>
        <w:t>22-20_Marketing-Services]</w:t>
      </w:r>
    </w:p>
    <w:p w:rsidR="008539C4" w:rsidRDefault="00E72CAC" w:rsidP="00E72CAC">
      <w:pPr>
        <w:spacing w:after="0"/>
        <w:jc w:val="left"/>
        <w:rPr>
          <w:i/>
          <w:szCs w:val="24"/>
        </w:rPr>
      </w:pPr>
      <w:r>
        <w:rPr>
          <w:i/>
          <w:szCs w:val="24"/>
        </w:rPr>
        <w:t>Highlights der Veranstaltung waren unter anderem die Präsen</w:t>
      </w:r>
      <w:r w:rsidR="004D37A4">
        <w:rPr>
          <w:i/>
          <w:szCs w:val="24"/>
        </w:rPr>
        <w:t xml:space="preserve">tation des neuen Lamellendachs </w:t>
      </w:r>
      <w:r>
        <w:rPr>
          <w:i/>
          <w:szCs w:val="24"/>
        </w:rPr>
        <w:t>und die Vorstellung brandaktueller Marketing-Services.</w:t>
      </w:r>
    </w:p>
    <w:p w:rsidR="00A86A1C" w:rsidRDefault="00A86A1C">
      <w:pPr>
        <w:spacing w:line="276" w:lineRule="auto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:rsidR="004D37A4" w:rsidRDefault="00220473" w:rsidP="00E72CAC">
      <w:pPr>
        <w:spacing w:after="0"/>
        <w:jc w:val="left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508635</wp:posOffset>
            </wp:positionV>
            <wp:extent cx="2838450" cy="1882140"/>
            <wp:effectExtent l="19050" t="0" r="0" b="0"/>
            <wp:wrapTopAndBottom/>
            <wp:docPr id="8" name="Bild 3" descr="N:\Daten-Mac\TS-Aluminium\2022\Prints\22-20_Nachbericht_Hausmesse\22-20_Werksfuehrung-1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Daten-Mac\TS-Aluminium\2022\Prints\22-20_Nachbericht_Hausmesse\22-20_Werksfuehrung-1_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325755</wp:posOffset>
            </wp:positionV>
            <wp:extent cx="1527810" cy="2293620"/>
            <wp:effectExtent l="19050" t="0" r="0" b="0"/>
            <wp:wrapTopAndBottom/>
            <wp:docPr id="9" name="Bild 4" descr="N:\Daten-Mac\TS-Aluminium\2022\Prints\22-20_Nachbericht_Hausmesse\22-20_Werksfuehrung-2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aten-Mac\TS-Aluminium\2022\Prints\22-20_Nachbericht_Hausmesse\22-20_Werksfuehrung-2_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7CB">
        <w:rPr>
          <w:szCs w:val="24"/>
        </w:rPr>
        <w:t xml:space="preserve">[22-20_Werksfuehrung-1]   </w:t>
      </w:r>
      <w:r w:rsidR="004D37A4">
        <w:rPr>
          <w:szCs w:val="24"/>
        </w:rPr>
        <w:t>[22-20_Werksfuehrung-2]</w:t>
      </w:r>
    </w:p>
    <w:p w:rsidR="004D37A4" w:rsidRDefault="00316221" w:rsidP="00316221">
      <w:pPr>
        <w:spacing w:after="0"/>
        <w:rPr>
          <w:i/>
          <w:szCs w:val="24"/>
        </w:rPr>
      </w:pPr>
      <w:r>
        <w:rPr>
          <w:i/>
          <w:szCs w:val="24"/>
        </w:rPr>
        <w:t xml:space="preserve">Bei einer Werksführung erfuhren die Besucherinnern und Besucher alles über die neue Produktionshalle </w:t>
      </w:r>
      <w:r w:rsidR="008539C4">
        <w:rPr>
          <w:i/>
          <w:szCs w:val="24"/>
        </w:rPr>
        <w:t>und</w:t>
      </w:r>
      <w:r>
        <w:rPr>
          <w:i/>
          <w:szCs w:val="24"/>
        </w:rPr>
        <w:t xml:space="preserve"> </w:t>
      </w:r>
      <w:r w:rsidR="008539C4">
        <w:rPr>
          <w:i/>
          <w:szCs w:val="24"/>
        </w:rPr>
        <w:t>die moderne</w:t>
      </w:r>
      <w:r>
        <w:rPr>
          <w:i/>
          <w:szCs w:val="24"/>
        </w:rPr>
        <w:t xml:space="preserve"> Pulverbeschichtungsanlage.</w:t>
      </w:r>
    </w:p>
    <w:p w:rsidR="00E72CAC" w:rsidRDefault="00E72CAC" w:rsidP="00E72CAC">
      <w:pPr>
        <w:spacing w:after="0"/>
        <w:rPr>
          <w:i/>
          <w:szCs w:val="24"/>
        </w:rPr>
      </w:pPr>
    </w:p>
    <w:p w:rsidR="00E72CAC" w:rsidRPr="00A23B54" w:rsidRDefault="00A86A1C" w:rsidP="00E72CAC">
      <w:pPr>
        <w:spacing w:after="0"/>
        <w:jc w:val="left"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271780</wp:posOffset>
            </wp:positionV>
            <wp:extent cx="2625090" cy="1847850"/>
            <wp:effectExtent l="19050" t="0" r="3810" b="0"/>
            <wp:wrapTopAndBottom/>
            <wp:docPr id="5" name="Bild 1" descr="N:\Daten-Mac\TS-Aluminium\2022\Prints\22-20_Nachbericht_Hausmesse\22-20_Moderation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aten-Mac\TS-Aluminium\2022\Prints\22-20_Nachbericht_Hausmesse\22-20_Moderation_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CAC">
        <w:rPr>
          <w:szCs w:val="24"/>
        </w:rPr>
        <w:t>[22-20_Moderation]</w:t>
      </w:r>
    </w:p>
    <w:p w:rsidR="00E72CAC" w:rsidRPr="004D37A4" w:rsidRDefault="00E72CAC" w:rsidP="004D37A4">
      <w:pPr>
        <w:spacing w:after="0"/>
        <w:rPr>
          <w:i/>
          <w:szCs w:val="24"/>
        </w:rPr>
      </w:pPr>
      <w:r>
        <w:rPr>
          <w:i/>
          <w:szCs w:val="24"/>
        </w:rPr>
        <w:t xml:space="preserve">V. r. n. l.: Geschäftsführer Rainer Trauernicht führte </w:t>
      </w:r>
      <w:r w:rsidR="008539C4">
        <w:rPr>
          <w:i/>
          <w:szCs w:val="24"/>
        </w:rPr>
        <w:t xml:space="preserve">gemeinsam </w:t>
      </w:r>
      <w:r>
        <w:rPr>
          <w:i/>
          <w:szCs w:val="24"/>
        </w:rPr>
        <w:t xml:space="preserve">mit Vertriebsleiter Harald de Witt und </w:t>
      </w:r>
      <w:r w:rsidRPr="009673F8">
        <w:rPr>
          <w:i/>
          <w:szCs w:val="24"/>
        </w:rPr>
        <w:t>Marketing-</w:t>
      </w:r>
      <w:r>
        <w:rPr>
          <w:i/>
          <w:szCs w:val="24"/>
        </w:rPr>
        <w:t xml:space="preserve">Spezialist Oliver Prim durch den Abend. Unterhaltungskünstler </w:t>
      </w:r>
      <w:r w:rsidR="009D78D0">
        <w:rPr>
          <w:i/>
          <w:szCs w:val="24"/>
        </w:rPr>
        <w:t xml:space="preserve">Master </w:t>
      </w:r>
      <w:proofErr w:type="spellStart"/>
      <w:r w:rsidR="009D78D0">
        <w:rPr>
          <w:i/>
          <w:szCs w:val="24"/>
        </w:rPr>
        <w:t>Me</w:t>
      </w:r>
      <w:proofErr w:type="spellEnd"/>
      <w:r w:rsidR="009D78D0">
        <w:rPr>
          <w:i/>
          <w:szCs w:val="24"/>
        </w:rPr>
        <w:t>“ Michael Schürkamp</w:t>
      </w:r>
      <w:r>
        <w:rPr>
          <w:i/>
          <w:szCs w:val="24"/>
        </w:rPr>
        <w:t xml:space="preserve"> sorgte </w:t>
      </w:r>
      <w:r w:rsidR="0036301C">
        <w:rPr>
          <w:i/>
          <w:szCs w:val="24"/>
        </w:rPr>
        <w:t xml:space="preserve">währenddessen </w:t>
      </w:r>
      <w:r>
        <w:rPr>
          <w:i/>
          <w:szCs w:val="24"/>
        </w:rPr>
        <w:t>für amüsante Show-Einlagen.</w:t>
      </w:r>
    </w:p>
    <w:p w:rsidR="00E72CAC" w:rsidRDefault="00E72CAC" w:rsidP="009D78D0">
      <w:pPr>
        <w:spacing w:after="0"/>
        <w:ind w:right="-568"/>
        <w:rPr>
          <w:szCs w:val="24"/>
        </w:rPr>
      </w:pPr>
    </w:p>
    <w:p w:rsidR="006367B5" w:rsidRDefault="001541DE" w:rsidP="00C207CB">
      <w:pPr>
        <w:spacing w:after="0"/>
        <w:ind w:right="-568"/>
        <w:jc w:val="right"/>
        <w:rPr>
          <w:szCs w:val="24"/>
        </w:rPr>
      </w:pPr>
      <w:r w:rsidRPr="001541DE">
        <w:rPr>
          <w:szCs w:val="24"/>
        </w:rPr>
        <w:t>Bild</w:t>
      </w:r>
      <w:r w:rsidR="002778DE">
        <w:rPr>
          <w:szCs w:val="24"/>
        </w:rPr>
        <w:t>er</w:t>
      </w:r>
      <w:r w:rsidRPr="001541DE">
        <w:rPr>
          <w:szCs w:val="24"/>
        </w:rPr>
        <w:t>: TS</w:t>
      </w:r>
      <w:r>
        <w:rPr>
          <w:szCs w:val="24"/>
        </w:rPr>
        <w:t>-Aluminium-Profilsysteme GmbH &amp; Co. KG</w:t>
      </w:r>
    </w:p>
    <w:p w:rsidR="00DD5EF2" w:rsidRPr="00DD5EF2" w:rsidRDefault="00DD5EF2" w:rsidP="00731B49">
      <w:pPr>
        <w:keepNext/>
        <w:spacing w:after="0"/>
        <w:outlineLvl w:val="4"/>
        <w:rPr>
          <w:rFonts w:eastAsia="Times" w:cs="Arial"/>
          <w:b/>
          <w:bCs/>
          <w:i/>
          <w:iCs/>
          <w:sz w:val="20"/>
          <w:szCs w:val="26"/>
        </w:rPr>
      </w:pPr>
      <w:r w:rsidRPr="00DD5EF2">
        <w:rPr>
          <w:rFonts w:eastAsia="Times" w:cs="Arial"/>
          <w:b/>
          <w:bCs/>
          <w:iCs/>
          <w:sz w:val="20"/>
          <w:szCs w:val="26"/>
        </w:rPr>
        <w:lastRenderedPageBreak/>
        <w:t>Rückfragen beantwortet gern</w:t>
      </w:r>
    </w:p>
    <w:p w:rsidR="00DD5EF2" w:rsidRPr="00DD5EF2" w:rsidRDefault="00DD5EF2" w:rsidP="00731B49">
      <w:pPr>
        <w:framePr w:w="3782" w:h="1077" w:wrap="around" w:vAnchor="text" w:hAnchor="text" w:x="1" w:y="41" w:anchorLock="1"/>
        <w:shd w:val="solid" w:color="FFFFFF" w:fill="FFFFFF"/>
        <w:spacing w:after="0" w:line="240" w:lineRule="exact"/>
        <w:jc w:val="left"/>
        <w:rPr>
          <w:rFonts w:eastAsia="Times New Roman" w:cs="Arial"/>
          <w:b/>
          <w:bCs/>
          <w:sz w:val="20"/>
          <w:szCs w:val="24"/>
        </w:rPr>
      </w:pPr>
      <w:r w:rsidRPr="00DD5EF2">
        <w:rPr>
          <w:rFonts w:eastAsia="Times New Roman" w:cs="Arial"/>
          <w:b/>
          <w:sz w:val="20"/>
          <w:szCs w:val="24"/>
        </w:rPr>
        <w:t>pr neu</w:t>
      </w:r>
      <w:r w:rsidRPr="00DD5EF2">
        <w:rPr>
          <w:rFonts w:eastAsia="Times New Roman" w:cs="Arial"/>
          <w:sz w:val="20"/>
          <w:szCs w:val="24"/>
        </w:rPr>
        <w:t xml:space="preserve"> - gedacht </w:t>
      </w:r>
    </w:p>
    <w:p w:rsidR="00DD5EF2" w:rsidRPr="00DD5EF2" w:rsidRDefault="00DD5EF2" w:rsidP="00731B49">
      <w:pPr>
        <w:framePr w:w="3782" w:h="1077" w:wrap="around" w:vAnchor="text" w:hAnchor="text" w:x="1" w:y="41" w:anchorLock="1"/>
        <w:shd w:val="solid" w:color="FFFFFF" w:fill="FFFFFF"/>
        <w:spacing w:after="0" w:line="240" w:lineRule="exact"/>
        <w:jc w:val="left"/>
        <w:rPr>
          <w:rFonts w:eastAsia="Times New Roman" w:cs="Arial"/>
          <w:b/>
          <w:sz w:val="20"/>
          <w:szCs w:val="24"/>
        </w:rPr>
      </w:pPr>
      <w:r w:rsidRPr="00DD5EF2">
        <w:rPr>
          <w:rFonts w:eastAsia="Times New Roman" w:cs="Arial"/>
          <w:sz w:val="20"/>
          <w:szCs w:val="24"/>
        </w:rPr>
        <w:t>Karl-Heinz Limpert</w:t>
      </w:r>
    </w:p>
    <w:p w:rsidR="00DD5EF2" w:rsidRPr="00DD5EF2" w:rsidRDefault="00F414E9" w:rsidP="00731B49">
      <w:pPr>
        <w:framePr w:w="3782" w:h="1077" w:wrap="around" w:vAnchor="text" w:hAnchor="text" w:x="1" w:y="41" w:anchorLock="1"/>
        <w:shd w:val="solid" w:color="FFFFFF" w:fill="FFFFFF"/>
        <w:spacing w:after="0" w:line="240" w:lineRule="exact"/>
        <w:jc w:val="left"/>
        <w:rPr>
          <w:rFonts w:eastAsia="Times New Roman" w:cs="Arial"/>
          <w:sz w:val="20"/>
          <w:szCs w:val="24"/>
        </w:rPr>
      </w:pPr>
      <w:r>
        <w:rPr>
          <w:rFonts w:eastAsia="Times New Roman" w:cs="Arial"/>
          <w:sz w:val="20"/>
          <w:szCs w:val="24"/>
        </w:rPr>
        <w:t>Tel.: 05307 / 80093 - 80</w:t>
      </w:r>
      <w:r w:rsidR="00DD5EF2" w:rsidRPr="00DD5EF2">
        <w:rPr>
          <w:rFonts w:eastAsia="Times New Roman" w:cs="Arial"/>
          <w:sz w:val="20"/>
          <w:szCs w:val="24"/>
        </w:rPr>
        <w:t xml:space="preserve"> / Fax: -69</w:t>
      </w:r>
    </w:p>
    <w:p w:rsidR="00DD5EF2" w:rsidRPr="00652063" w:rsidRDefault="00DD5EF2" w:rsidP="00731B49">
      <w:pPr>
        <w:framePr w:w="3782" w:h="1077" w:wrap="around" w:vAnchor="text" w:hAnchor="text" w:x="1" w:y="41" w:anchorLock="1"/>
        <w:shd w:val="solid" w:color="FFFFFF" w:fill="FFFFFF"/>
        <w:spacing w:after="0" w:line="240" w:lineRule="exact"/>
        <w:rPr>
          <w:rFonts w:eastAsia="Times New Roman" w:cs="Times New Roman"/>
          <w:sz w:val="20"/>
          <w:szCs w:val="20"/>
        </w:rPr>
      </w:pPr>
      <w:r w:rsidRPr="00652063">
        <w:rPr>
          <w:rFonts w:eastAsia="Times New Roman" w:cs="Times New Roman"/>
          <w:sz w:val="20"/>
          <w:szCs w:val="20"/>
        </w:rPr>
        <w:t>E-Mail: kh.limpert@pr-neu.de</w:t>
      </w:r>
    </w:p>
    <w:p w:rsidR="00DD5EF2" w:rsidRPr="00DD5EF2" w:rsidRDefault="00DD5EF2" w:rsidP="00731B49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szCs w:val="24"/>
          <w:lang w:eastAsia="en-US"/>
        </w:rPr>
      </w:pPr>
      <w:r w:rsidRPr="00DD5EF2">
        <w:rPr>
          <w:rFonts w:eastAsia="Times New Roman" w:cs="Times New Roman"/>
          <w:sz w:val="20"/>
          <w:szCs w:val="20"/>
        </w:rPr>
        <w:t>Abdruck honorarfrei, Belegexemplar erbeten an:</w:t>
      </w:r>
      <w:r w:rsidRPr="00DD5EF2">
        <w:rPr>
          <w:rFonts w:eastAsia="Times New Roman" w:cs="Times New Roman"/>
          <w:sz w:val="20"/>
          <w:szCs w:val="20"/>
        </w:rPr>
        <w:br/>
        <w:t>pr neu - gedacht. Braunschweig</w:t>
      </w:r>
    </w:p>
    <w:p w:rsidR="00B51051" w:rsidRDefault="00B51051" w:rsidP="00731B49">
      <w:pPr>
        <w:spacing w:after="0" w:line="276" w:lineRule="auto"/>
        <w:jc w:val="left"/>
        <w:rPr>
          <w:szCs w:val="24"/>
        </w:rPr>
      </w:pPr>
    </w:p>
    <w:p w:rsidR="00C207CB" w:rsidRDefault="00C207CB" w:rsidP="00731B49">
      <w:pPr>
        <w:spacing w:after="0" w:line="276" w:lineRule="auto"/>
        <w:jc w:val="left"/>
        <w:rPr>
          <w:szCs w:val="24"/>
        </w:rPr>
      </w:pPr>
    </w:p>
    <w:p w:rsidR="00C207CB" w:rsidRDefault="00C207CB" w:rsidP="00731B49">
      <w:pPr>
        <w:spacing w:after="0" w:line="276" w:lineRule="auto"/>
        <w:jc w:val="left"/>
        <w:rPr>
          <w:szCs w:val="24"/>
        </w:rPr>
      </w:pPr>
    </w:p>
    <w:p w:rsidR="00C207CB" w:rsidRDefault="00C207CB" w:rsidP="00731B49">
      <w:pPr>
        <w:spacing w:after="0" w:line="276" w:lineRule="auto"/>
        <w:jc w:val="left"/>
        <w:rPr>
          <w:szCs w:val="24"/>
        </w:rPr>
      </w:pPr>
    </w:p>
    <w:p w:rsidR="00C207CB" w:rsidRDefault="00C207CB" w:rsidP="00731B49">
      <w:pPr>
        <w:spacing w:after="0" w:line="276" w:lineRule="auto"/>
        <w:jc w:val="left"/>
        <w:rPr>
          <w:szCs w:val="24"/>
        </w:rPr>
      </w:pPr>
    </w:p>
    <w:p w:rsidR="00C207CB" w:rsidRDefault="00C207CB" w:rsidP="00731B49">
      <w:pPr>
        <w:spacing w:after="0" w:line="276" w:lineRule="auto"/>
        <w:jc w:val="left"/>
        <w:rPr>
          <w:szCs w:val="24"/>
        </w:rPr>
      </w:pPr>
    </w:p>
    <w:p w:rsidR="00B51051" w:rsidRDefault="00B51051" w:rsidP="00731B49">
      <w:pPr>
        <w:autoSpaceDE w:val="0"/>
        <w:autoSpaceDN w:val="0"/>
        <w:adjustRightInd w:val="0"/>
        <w:spacing w:after="0" w:line="240" w:lineRule="exact"/>
        <w:rPr>
          <w:rFonts w:eastAsia="FrutigerNextPro-Bold" w:cs="Arial"/>
          <w:b/>
          <w:bCs/>
          <w:color w:val="1A1A18"/>
          <w:sz w:val="20"/>
          <w:szCs w:val="20"/>
        </w:rPr>
      </w:pPr>
      <w:r w:rsidRPr="00B51051">
        <w:rPr>
          <w:rFonts w:eastAsia="FrutigerNextPro-Bold" w:cs="Arial"/>
          <w:b/>
          <w:bCs/>
          <w:color w:val="1A1A18"/>
          <w:sz w:val="20"/>
          <w:szCs w:val="20"/>
        </w:rPr>
        <w:t>Die Nummer Eins unter den Dachprofilsystemen</w:t>
      </w:r>
    </w:p>
    <w:p w:rsidR="00B51051" w:rsidRPr="00B51051" w:rsidRDefault="00B51051" w:rsidP="00731B49">
      <w:pPr>
        <w:autoSpaceDE w:val="0"/>
        <w:autoSpaceDN w:val="0"/>
        <w:adjustRightInd w:val="0"/>
        <w:spacing w:after="0" w:line="240" w:lineRule="exact"/>
        <w:rPr>
          <w:rFonts w:eastAsia="FrutigerNextPro-Bold" w:cs="Arial"/>
          <w:b/>
          <w:bCs/>
          <w:color w:val="1A1A18"/>
          <w:sz w:val="20"/>
          <w:szCs w:val="20"/>
        </w:rPr>
      </w:pPr>
    </w:p>
    <w:p w:rsidR="00B51051" w:rsidRDefault="00B51051" w:rsidP="00731B49">
      <w:pPr>
        <w:autoSpaceDE w:val="0"/>
        <w:autoSpaceDN w:val="0"/>
        <w:adjustRightInd w:val="0"/>
        <w:spacing w:after="0" w:line="240" w:lineRule="exact"/>
        <w:rPr>
          <w:rFonts w:cs="Arial"/>
          <w:sz w:val="20"/>
          <w:szCs w:val="20"/>
        </w:rPr>
      </w:pPr>
      <w:r w:rsidRPr="00B51051">
        <w:rPr>
          <w:rFonts w:cs="Arial"/>
          <w:sz w:val="20"/>
          <w:szCs w:val="20"/>
        </w:rPr>
        <w:t>TS-Aluminium ist der führende Anbieter von hochwertigen Aluminium-Profilsystemen „Made in Germany“. Das Familienunternehmen entwickelt, produziert und liefert maßgeschneiderte Systemlösungen für Wintergärten, Sommergärten und Terrassendächer in Premium-Qualität. Zusätzlich gehören Faltanlagen, Öffnungselemente, Lüftungs- und Steuerungssysteme zum Portfolio des „Hidden Champions“. Gemeinsam mit einem Netz aus Verarbeitern und Fachhändlern setzt TS-Aluminium auch im europäischen Ausland Standards und steht für höchste Qualität und Kundenorientierung. Mit mehr als 40 Jahren Expertise entwickelt der Systemgeber seine Produkte kontinuierlich weiter und bietet umfassende Beratungs- und S</w:t>
      </w:r>
      <w:r>
        <w:rPr>
          <w:rFonts w:cs="Arial"/>
          <w:sz w:val="20"/>
          <w:szCs w:val="20"/>
        </w:rPr>
        <w:t>erviceleistungen auf Augenhöhe.</w:t>
      </w:r>
    </w:p>
    <w:p w:rsidR="00B51051" w:rsidRPr="00B51051" w:rsidRDefault="00B51051" w:rsidP="00731B49">
      <w:pPr>
        <w:autoSpaceDE w:val="0"/>
        <w:autoSpaceDN w:val="0"/>
        <w:adjustRightInd w:val="0"/>
        <w:spacing w:after="0" w:line="240" w:lineRule="exact"/>
        <w:rPr>
          <w:rFonts w:cs="Arial"/>
          <w:sz w:val="20"/>
          <w:szCs w:val="20"/>
        </w:rPr>
      </w:pPr>
    </w:p>
    <w:p w:rsidR="00B51051" w:rsidRPr="00B51051" w:rsidRDefault="00B51051" w:rsidP="00731B49">
      <w:pPr>
        <w:autoSpaceDE w:val="0"/>
        <w:autoSpaceDN w:val="0"/>
        <w:adjustRightInd w:val="0"/>
        <w:spacing w:after="0" w:line="240" w:lineRule="exact"/>
        <w:rPr>
          <w:rFonts w:cs="Arial"/>
          <w:i/>
          <w:color w:val="1A1A18"/>
          <w:sz w:val="20"/>
          <w:szCs w:val="20"/>
        </w:rPr>
      </w:pPr>
      <w:r w:rsidRPr="00B51051">
        <w:rPr>
          <w:rFonts w:cs="Arial"/>
          <w:sz w:val="20"/>
          <w:szCs w:val="20"/>
        </w:rPr>
        <w:t>Vom Zwei-Mann-Betrieb zum Marktführer in Deutschland: TS-Aluminium beschäftigt an zwei Standorten in</w:t>
      </w:r>
      <w:r w:rsidR="00A406AF">
        <w:rPr>
          <w:rFonts w:cs="Arial"/>
          <w:sz w:val="20"/>
          <w:szCs w:val="20"/>
        </w:rPr>
        <w:t xml:space="preserve"> Großefehn und Burgstädt über 1</w:t>
      </w:r>
      <w:r w:rsidR="000756D3">
        <w:rPr>
          <w:rFonts w:cs="Arial"/>
          <w:sz w:val="20"/>
          <w:szCs w:val="20"/>
        </w:rPr>
        <w:t>6</w:t>
      </w:r>
      <w:r w:rsidR="00A406AF">
        <w:rPr>
          <w:rFonts w:cs="Arial"/>
          <w:sz w:val="20"/>
          <w:szCs w:val="20"/>
        </w:rPr>
        <w:t>0</w:t>
      </w:r>
      <w:r w:rsidRPr="00B51051">
        <w:rPr>
          <w:rFonts w:cs="Arial"/>
          <w:sz w:val="20"/>
          <w:szCs w:val="20"/>
        </w:rPr>
        <w:t xml:space="preserve"> Arbeitnehmer.</w:t>
      </w:r>
    </w:p>
    <w:p w:rsidR="007605FB" w:rsidRPr="001541DE" w:rsidRDefault="007605FB" w:rsidP="00731B49">
      <w:pPr>
        <w:spacing w:after="0"/>
        <w:jc w:val="right"/>
        <w:rPr>
          <w:szCs w:val="24"/>
        </w:rPr>
      </w:pPr>
    </w:p>
    <w:sectPr w:rsidR="007605FB" w:rsidRPr="001541DE" w:rsidSect="001541DE">
      <w:footerReference w:type="default" r:id="rId17"/>
      <w:headerReference w:type="first" r:id="rId18"/>
      <w:pgSz w:w="11906" w:h="16838" w:code="9"/>
      <w:pgMar w:top="2835" w:right="3402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1C" w:rsidRDefault="00A86A1C" w:rsidP="001541DE">
      <w:pPr>
        <w:spacing w:after="0" w:line="240" w:lineRule="auto"/>
      </w:pPr>
      <w:r>
        <w:separator/>
      </w:r>
    </w:p>
  </w:endnote>
  <w:endnote w:type="continuationSeparator" w:id="0">
    <w:p w:rsidR="00A86A1C" w:rsidRDefault="00A86A1C" w:rsidP="0015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xt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82649323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021177321"/>
          <w:docPartObj>
            <w:docPartGallery w:val="Page Numbers (Top of Page)"/>
            <w:docPartUnique/>
          </w:docPartObj>
        </w:sdtPr>
        <w:sdtContent>
          <w:p w:rsidR="00A86A1C" w:rsidRPr="00F96079" w:rsidRDefault="00A86A1C">
            <w:pPr>
              <w:pStyle w:val="Fuzeile"/>
              <w:jc w:val="right"/>
              <w:rPr>
                <w:sz w:val="18"/>
                <w:szCs w:val="18"/>
              </w:rPr>
            </w:pPr>
            <w:r w:rsidRPr="00F96079">
              <w:rPr>
                <w:sz w:val="18"/>
                <w:szCs w:val="18"/>
              </w:rPr>
              <w:t xml:space="preserve">Seite </w:t>
            </w:r>
            <w:r w:rsidR="00E01700" w:rsidRPr="00F96079">
              <w:rPr>
                <w:sz w:val="18"/>
                <w:szCs w:val="18"/>
              </w:rPr>
              <w:fldChar w:fldCharType="begin"/>
            </w:r>
            <w:r w:rsidRPr="00F96079">
              <w:rPr>
                <w:sz w:val="18"/>
                <w:szCs w:val="18"/>
              </w:rPr>
              <w:instrText>PAGE</w:instrText>
            </w:r>
            <w:r w:rsidR="00E01700" w:rsidRPr="00F96079">
              <w:rPr>
                <w:sz w:val="18"/>
                <w:szCs w:val="18"/>
              </w:rPr>
              <w:fldChar w:fldCharType="separate"/>
            </w:r>
            <w:r w:rsidR="002C4757">
              <w:rPr>
                <w:noProof/>
                <w:sz w:val="18"/>
                <w:szCs w:val="18"/>
              </w:rPr>
              <w:t>5</w:t>
            </w:r>
            <w:r w:rsidR="00E01700" w:rsidRPr="00F96079">
              <w:rPr>
                <w:noProof/>
                <w:sz w:val="18"/>
                <w:szCs w:val="18"/>
              </w:rPr>
              <w:fldChar w:fldCharType="end"/>
            </w:r>
            <w:r w:rsidRPr="00F96079">
              <w:rPr>
                <w:sz w:val="18"/>
                <w:szCs w:val="18"/>
              </w:rPr>
              <w:t xml:space="preserve"> von </w:t>
            </w:r>
            <w:r w:rsidR="00E01700" w:rsidRPr="00F96079">
              <w:rPr>
                <w:sz w:val="18"/>
                <w:szCs w:val="18"/>
              </w:rPr>
              <w:fldChar w:fldCharType="begin"/>
            </w:r>
            <w:r w:rsidRPr="00F96079">
              <w:rPr>
                <w:sz w:val="18"/>
                <w:szCs w:val="18"/>
              </w:rPr>
              <w:instrText>NUMPAGES</w:instrText>
            </w:r>
            <w:r w:rsidR="00E01700" w:rsidRPr="00F96079">
              <w:rPr>
                <w:sz w:val="18"/>
                <w:szCs w:val="18"/>
              </w:rPr>
              <w:fldChar w:fldCharType="separate"/>
            </w:r>
            <w:r w:rsidR="002C4757">
              <w:rPr>
                <w:noProof/>
                <w:sz w:val="18"/>
                <w:szCs w:val="18"/>
              </w:rPr>
              <w:t>5</w:t>
            </w:r>
            <w:r w:rsidR="00E01700" w:rsidRPr="00F96079"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:rsidR="00A86A1C" w:rsidRDefault="00A86A1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1C" w:rsidRDefault="00A86A1C" w:rsidP="001541DE">
      <w:pPr>
        <w:spacing w:after="0" w:line="240" w:lineRule="auto"/>
      </w:pPr>
      <w:r>
        <w:separator/>
      </w:r>
    </w:p>
  </w:footnote>
  <w:footnote w:type="continuationSeparator" w:id="0">
    <w:p w:rsidR="00A86A1C" w:rsidRDefault="00A86A1C" w:rsidP="0015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1C" w:rsidRDefault="00A86A1C">
    <w:pPr>
      <w:pStyle w:val="Kopfzeile"/>
    </w:pPr>
    <w:r w:rsidRPr="00B5105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4342765</wp:posOffset>
          </wp:positionH>
          <wp:positionV relativeFrom="page">
            <wp:posOffset>444500</wp:posOffset>
          </wp:positionV>
          <wp:extent cx="1606550" cy="589915"/>
          <wp:effectExtent l="0" t="0" r="0" b="635"/>
          <wp:wrapThrough wrapText="bothSides">
            <wp:wrapPolygon edited="0">
              <wp:start x="0" y="0"/>
              <wp:lineTo x="0" y="20926"/>
              <wp:lineTo x="21275" y="20926"/>
              <wp:lineTo x="21275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189C"/>
    <w:multiLevelType w:val="hybridMultilevel"/>
    <w:tmpl w:val="90743E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758D7"/>
    <w:multiLevelType w:val="hybridMultilevel"/>
    <w:tmpl w:val="C83A0BCC"/>
    <w:lvl w:ilvl="0" w:tplc="ADDE8D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2487E"/>
    <w:multiLevelType w:val="hybridMultilevel"/>
    <w:tmpl w:val="6ECCFCCC"/>
    <w:lvl w:ilvl="0" w:tplc="6AC69B3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61C1"/>
    <w:rsid w:val="00000BFF"/>
    <w:rsid w:val="00000F27"/>
    <w:rsid w:val="000017CC"/>
    <w:rsid w:val="000064E1"/>
    <w:rsid w:val="000072EB"/>
    <w:rsid w:val="00012562"/>
    <w:rsid w:val="00013A6D"/>
    <w:rsid w:val="000142C4"/>
    <w:rsid w:val="000216A2"/>
    <w:rsid w:val="0002265B"/>
    <w:rsid w:val="00022ADE"/>
    <w:rsid w:val="000241C0"/>
    <w:rsid w:val="0003766E"/>
    <w:rsid w:val="00037728"/>
    <w:rsid w:val="0004119E"/>
    <w:rsid w:val="000531E6"/>
    <w:rsid w:val="00057DE1"/>
    <w:rsid w:val="00064B99"/>
    <w:rsid w:val="00067E20"/>
    <w:rsid w:val="000756D3"/>
    <w:rsid w:val="00075CB4"/>
    <w:rsid w:val="00080C1C"/>
    <w:rsid w:val="00085377"/>
    <w:rsid w:val="000A1341"/>
    <w:rsid w:val="000A2CE4"/>
    <w:rsid w:val="000A4ACE"/>
    <w:rsid w:val="000A690E"/>
    <w:rsid w:val="000B0644"/>
    <w:rsid w:val="000B24AA"/>
    <w:rsid w:val="000B43A1"/>
    <w:rsid w:val="000B57C4"/>
    <w:rsid w:val="000C4212"/>
    <w:rsid w:val="000C460E"/>
    <w:rsid w:val="000C5415"/>
    <w:rsid w:val="000D4B56"/>
    <w:rsid w:val="000D7B91"/>
    <w:rsid w:val="000E090F"/>
    <w:rsid w:val="000E1773"/>
    <w:rsid w:val="000E4C6D"/>
    <w:rsid w:val="000E6C0D"/>
    <w:rsid w:val="000E7304"/>
    <w:rsid w:val="000F0B2A"/>
    <w:rsid w:val="001001B1"/>
    <w:rsid w:val="0012092A"/>
    <w:rsid w:val="001244CE"/>
    <w:rsid w:val="00124855"/>
    <w:rsid w:val="00135F82"/>
    <w:rsid w:val="001466A0"/>
    <w:rsid w:val="00151AE0"/>
    <w:rsid w:val="0015325E"/>
    <w:rsid w:val="001541DE"/>
    <w:rsid w:val="00156AA1"/>
    <w:rsid w:val="001610ED"/>
    <w:rsid w:val="00161A07"/>
    <w:rsid w:val="00167FC4"/>
    <w:rsid w:val="001703C1"/>
    <w:rsid w:val="00183B9E"/>
    <w:rsid w:val="001974EE"/>
    <w:rsid w:val="001A183B"/>
    <w:rsid w:val="001A4CA4"/>
    <w:rsid w:val="001A4D24"/>
    <w:rsid w:val="001A4F3E"/>
    <w:rsid w:val="001B4879"/>
    <w:rsid w:val="001C01E5"/>
    <w:rsid w:val="001C383D"/>
    <w:rsid w:val="001C3DF6"/>
    <w:rsid w:val="001E4C59"/>
    <w:rsid w:val="001F701B"/>
    <w:rsid w:val="002015B5"/>
    <w:rsid w:val="0020264F"/>
    <w:rsid w:val="00206D68"/>
    <w:rsid w:val="00206E76"/>
    <w:rsid w:val="002129D3"/>
    <w:rsid w:val="00217A3D"/>
    <w:rsid w:val="00220473"/>
    <w:rsid w:val="002215E5"/>
    <w:rsid w:val="0022315D"/>
    <w:rsid w:val="00226EBA"/>
    <w:rsid w:val="002336C1"/>
    <w:rsid w:val="00234140"/>
    <w:rsid w:val="002350C9"/>
    <w:rsid w:val="00236BAE"/>
    <w:rsid w:val="002421BC"/>
    <w:rsid w:val="0024453C"/>
    <w:rsid w:val="002474E4"/>
    <w:rsid w:val="00250416"/>
    <w:rsid w:val="002521D7"/>
    <w:rsid w:val="0025357B"/>
    <w:rsid w:val="002542D2"/>
    <w:rsid w:val="00255D5A"/>
    <w:rsid w:val="00263860"/>
    <w:rsid w:val="00263F5E"/>
    <w:rsid w:val="00264EBD"/>
    <w:rsid w:val="0026582A"/>
    <w:rsid w:val="00265E4B"/>
    <w:rsid w:val="002675CA"/>
    <w:rsid w:val="00273899"/>
    <w:rsid w:val="0027561D"/>
    <w:rsid w:val="002765AD"/>
    <w:rsid w:val="00276817"/>
    <w:rsid w:val="002778DE"/>
    <w:rsid w:val="00282D86"/>
    <w:rsid w:val="0028320D"/>
    <w:rsid w:val="00285A14"/>
    <w:rsid w:val="002A0EB4"/>
    <w:rsid w:val="002A3A5A"/>
    <w:rsid w:val="002A506C"/>
    <w:rsid w:val="002B31BF"/>
    <w:rsid w:val="002B59DE"/>
    <w:rsid w:val="002B5E48"/>
    <w:rsid w:val="002B7A86"/>
    <w:rsid w:val="002C0949"/>
    <w:rsid w:val="002C0BF7"/>
    <w:rsid w:val="002C22DA"/>
    <w:rsid w:val="002C4757"/>
    <w:rsid w:val="002D2FBD"/>
    <w:rsid w:val="002D4E40"/>
    <w:rsid w:val="002E1ADF"/>
    <w:rsid w:val="002F208A"/>
    <w:rsid w:val="002F2262"/>
    <w:rsid w:val="002F24EA"/>
    <w:rsid w:val="002F5BD5"/>
    <w:rsid w:val="002F6B11"/>
    <w:rsid w:val="002F73C2"/>
    <w:rsid w:val="002F7F77"/>
    <w:rsid w:val="00310936"/>
    <w:rsid w:val="00310C82"/>
    <w:rsid w:val="00312874"/>
    <w:rsid w:val="00312D45"/>
    <w:rsid w:val="00315617"/>
    <w:rsid w:val="00316221"/>
    <w:rsid w:val="00317351"/>
    <w:rsid w:val="00330A8E"/>
    <w:rsid w:val="00336291"/>
    <w:rsid w:val="00340A34"/>
    <w:rsid w:val="003418BD"/>
    <w:rsid w:val="00345220"/>
    <w:rsid w:val="0034707F"/>
    <w:rsid w:val="00347F09"/>
    <w:rsid w:val="003526A1"/>
    <w:rsid w:val="00352D6E"/>
    <w:rsid w:val="00353687"/>
    <w:rsid w:val="003541C6"/>
    <w:rsid w:val="0036301C"/>
    <w:rsid w:val="003639CF"/>
    <w:rsid w:val="003639D3"/>
    <w:rsid w:val="0037275B"/>
    <w:rsid w:val="0037359A"/>
    <w:rsid w:val="00376174"/>
    <w:rsid w:val="003772A3"/>
    <w:rsid w:val="003809EB"/>
    <w:rsid w:val="003A4A16"/>
    <w:rsid w:val="003D2ADC"/>
    <w:rsid w:val="003D3A28"/>
    <w:rsid w:val="003D54C2"/>
    <w:rsid w:val="003D6D35"/>
    <w:rsid w:val="003D7098"/>
    <w:rsid w:val="003E2905"/>
    <w:rsid w:val="003F0A4C"/>
    <w:rsid w:val="003F46F5"/>
    <w:rsid w:val="003F5229"/>
    <w:rsid w:val="003F5238"/>
    <w:rsid w:val="003F5E6A"/>
    <w:rsid w:val="003F7581"/>
    <w:rsid w:val="00401B33"/>
    <w:rsid w:val="00403F0D"/>
    <w:rsid w:val="00410001"/>
    <w:rsid w:val="00421481"/>
    <w:rsid w:val="004306EB"/>
    <w:rsid w:val="00431FBE"/>
    <w:rsid w:val="004337DF"/>
    <w:rsid w:val="0043648E"/>
    <w:rsid w:val="00441516"/>
    <w:rsid w:val="00444714"/>
    <w:rsid w:val="004604A6"/>
    <w:rsid w:val="004606DB"/>
    <w:rsid w:val="00470D06"/>
    <w:rsid w:val="00474259"/>
    <w:rsid w:val="0047799B"/>
    <w:rsid w:val="00486512"/>
    <w:rsid w:val="00490109"/>
    <w:rsid w:val="0049449F"/>
    <w:rsid w:val="004A170B"/>
    <w:rsid w:val="004A3D48"/>
    <w:rsid w:val="004A47CB"/>
    <w:rsid w:val="004C00B9"/>
    <w:rsid w:val="004C2F7A"/>
    <w:rsid w:val="004D0990"/>
    <w:rsid w:val="004D0BCF"/>
    <w:rsid w:val="004D1443"/>
    <w:rsid w:val="004D17C0"/>
    <w:rsid w:val="004D1BC2"/>
    <w:rsid w:val="004D37A4"/>
    <w:rsid w:val="004D6B0F"/>
    <w:rsid w:val="004D74C0"/>
    <w:rsid w:val="004E04C1"/>
    <w:rsid w:val="004E328B"/>
    <w:rsid w:val="004E72B0"/>
    <w:rsid w:val="004F121F"/>
    <w:rsid w:val="004F4CA2"/>
    <w:rsid w:val="00507F1C"/>
    <w:rsid w:val="00511BAF"/>
    <w:rsid w:val="0051677A"/>
    <w:rsid w:val="00522FEA"/>
    <w:rsid w:val="0052588A"/>
    <w:rsid w:val="005313F7"/>
    <w:rsid w:val="00543258"/>
    <w:rsid w:val="00560532"/>
    <w:rsid w:val="00561581"/>
    <w:rsid w:val="00565295"/>
    <w:rsid w:val="00567837"/>
    <w:rsid w:val="00574AED"/>
    <w:rsid w:val="00576EF6"/>
    <w:rsid w:val="00577510"/>
    <w:rsid w:val="00584D0C"/>
    <w:rsid w:val="0059177D"/>
    <w:rsid w:val="005954C2"/>
    <w:rsid w:val="00596F01"/>
    <w:rsid w:val="00596F4E"/>
    <w:rsid w:val="005A46DF"/>
    <w:rsid w:val="005B3A1C"/>
    <w:rsid w:val="005B42CA"/>
    <w:rsid w:val="005B4BA9"/>
    <w:rsid w:val="005B6A1B"/>
    <w:rsid w:val="005B7FC6"/>
    <w:rsid w:val="005C0399"/>
    <w:rsid w:val="005E028F"/>
    <w:rsid w:val="005E6856"/>
    <w:rsid w:val="005E6912"/>
    <w:rsid w:val="005F0D09"/>
    <w:rsid w:val="005F2D13"/>
    <w:rsid w:val="005F2D6E"/>
    <w:rsid w:val="005F4AEE"/>
    <w:rsid w:val="00600A98"/>
    <w:rsid w:val="00600F83"/>
    <w:rsid w:val="006020F3"/>
    <w:rsid w:val="00615A7E"/>
    <w:rsid w:val="00624DAF"/>
    <w:rsid w:val="00627E97"/>
    <w:rsid w:val="0063188A"/>
    <w:rsid w:val="006367B5"/>
    <w:rsid w:val="00636A8F"/>
    <w:rsid w:val="00641635"/>
    <w:rsid w:val="006470B7"/>
    <w:rsid w:val="00652063"/>
    <w:rsid w:val="0066238E"/>
    <w:rsid w:val="00662A14"/>
    <w:rsid w:val="00667072"/>
    <w:rsid w:val="006733D5"/>
    <w:rsid w:val="0068356F"/>
    <w:rsid w:val="006921E7"/>
    <w:rsid w:val="006A2BDF"/>
    <w:rsid w:val="006A67AB"/>
    <w:rsid w:val="006A7ADF"/>
    <w:rsid w:val="006B0DBA"/>
    <w:rsid w:val="006B29BD"/>
    <w:rsid w:val="006B3DE4"/>
    <w:rsid w:val="006B4305"/>
    <w:rsid w:val="006C20A3"/>
    <w:rsid w:val="006C2990"/>
    <w:rsid w:val="006C4F65"/>
    <w:rsid w:val="006C5FB5"/>
    <w:rsid w:val="006C6C76"/>
    <w:rsid w:val="006D534C"/>
    <w:rsid w:val="006D59A3"/>
    <w:rsid w:val="006E1DC8"/>
    <w:rsid w:val="006E6C0B"/>
    <w:rsid w:val="006E70CC"/>
    <w:rsid w:val="006F1A6B"/>
    <w:rsid w:val="006F547E"/>
    <w:rsid w:val="00710FFB"/>
    <w:rsid w:val="0071431F"/>
    <w:rsid w:val="00721C0B"/>
    <w:rsid w:val="00721D1A"/>
    <w:rsid w:val="007233E7"/>
    <w:rsid w:val="00731B49"/>
    <w:rsid w:val="00732D26"/>
    <w:rsid w:val="007348E8"/>
    <w:rsid w:val="007358C5"/>
    <w:rsid w:val="00741AF0"/>
    <w:rsid w:val="00744C2F"/>
    <w:rsid w:val="007504D3"/>
    <w:rsid w:val="00751B28"/>
    <w:rsid w:val="007535B3"/>
    <w:rsid w:val="0075717A"/>
    <w:rsid w:val="007605FB"/>
    <w:rsid w:val="00760C92"/>
    <w:rsid w:val="00765881"/>
    <w:rsid w:val="00766EC8"/>
    <w:rsid w:val="00774D41"/>
    <w:rsid w:val="0077577E"/>
    <w:rsid w:val="00776676"/>
    <w:rsid w:val="007A0BA0"/>
    <w:rsid w:val="007B1311"/>
    <w:rsid w:val="007B3450"/>
    <w:rsid w:val="007B497B"/>
    <w:rsid w:val="007B6FD4"/>
    <w:rsid w:val="007C1958"/>
    <w:rsid w:val="007C2A84"/>
    <w:rsid w:val="007D34D7"/>
    <w:rsid w:val="007F3B81"/>
    <w:rsid w:val="007F5944"/>
    <w:rsid w:val="007F69CC"/>
    <w:rsid w:val="00804B9C"/>
    <w:rsid w:val="008130A2"/>
    <w:rsid w:val="00816893"/>
    <w:rsid w:val="008246BC"/>
    <w:rsid w:val="0083419C"/>
    <w:rsid w:val="008352EF"/>
    <w:rsid w:val="00835548"/>
    <w:rsid w:val="00843453"/>
    <w:rsid w:val="008443AD"/>
    <w:rsid w:val="0085121D"/>
    <w:rsid w:val="008539C4"/>
    <w:rsid w:val="0086049D"/>
    <w:rsid w:val="00866077"/>
    <w:rsid w:val="0086792C"/>
    <w:rsid w:val="00874789"/>
    <w:rsid w:val="00884D38"/>
    <w:rsid w:val="00885B61"/>
    <w:rsid w:val="008A414E"/>
    <w:rsid w:val="008A5A15"/>
    <w:rsid w:val="008B20DD"/>
    <w:rsid w:val="008B2447"/>
    <w:rsid w:val="008B3A1E"/>
    <w:rsid w:val="008B3ED8"/>
    <w:rsid w:val="008B5282"/>
    <w:rsid w:val="008C58BD"/>
    <w:rsid w:val="008D4D88"/>
    <w:rsid w:val="008E22F8"/>
    <w:rsid w:val="008F5D94"/>
    <w:rsid w:val="008F6B7F"/>
    <w:rsid w:val="00901510"/>
    <w:rsid w:val="00907859"/>
    <w:rsid w:val="0091287A"/>
    <w:rsid w:val="00913929"/>
    <w:rsid w:val="0092252D"/>
    <w:rsid w:val="00922659"/>
    <w:rsid w:val="00923287"/>
    <w:rsid w:val="009243FA"/>
    <w:rsid w:val="00931BF9"/>
    <w:rsid w:val="00932329"/>
    <w:rsid w:val="00934F23"/>
    <w:rsid w:val="0093601F"/>
    <w:rsid w:val="009426F1"/>
    <w:rsid w:val="00950B57"/>
    <w:rsid w:val="00957DF7"/>
    <w:rsid w:val="00962D6E"/>
    <w:rsid w:val="00965254"/>
    <w:rsid w:val="00965E8E"/>
    <w:rsid w:val="009673F8"/>
    <w:rsid w:val="00972C2F"/>
    <w:rsid w:val="009914DD"/>
    <w:rsid w:val="009954F0"/>
    <w:rsid w:val="009A08B2"/>
    <w:rsid w:val="009A2A7F"/>
    <w:rsid w:val="009A2BF6"/>
    <w:rsid w:val="009A3216"/>
    <w:rsid w:val="009A4A4A"/>
    <w:rsid w:val="009B1BB2"/>
    <w:rsid w:val="009B43C7"/>
    <w:rsid w:val="009B604B"/>
    <w:rsid w:val="009C00DF"/>
    <w:rsid w:val="009C2784"/>
    <w:rsid w:val="009C7B2A"/>
    <w:rsid w:val="009D2D92"/>
    <w:rsid w:val="009D5EE1"/>
    <w:rsid w:val="009D61C1"/>
    <w:rsid w:val="009D73E5"/>
    <w:rsid w:val="009D78D0"/>
    <w:rsid w:val="009E272B"/>
    <w:rsid w:val="009E3B3B"/>
    <w:rsid w:val="009E4AEC"/>
    <w:rsid w:val="009E58D3"/>
    <w:rsid w:val="009E72FF"/>
    <w:rsid w:val="009E7483"/>
    <w:rsid w:val="009F3493"/>
    <w:rsid w:val="009F3D1B"/>
    <w:rsid w:val="009F72A0"/>
    <w:rsid w:val="00A04C46"/>
    <w:rsid w:val="00A11EA7"/>
    <w:rsid w:val="00A13B36"/>
    <w:rsid w:val="00A15CEE"/>
    <w:rsid w:val="00A15F37"/>
    <w:rsid w:val="00A162FB"/>
    <w:rsid w:val="00A23B54"/>
    <w:rsid w:val="00A267B5"/>
    <w:rsid w:val="00A27BD8"/>
    <w:rsid w:val="00A301BB"/>
    <w:rsid w:val="00A32031"/>
    <w:rsid w:val="00A3279B"/>
    <w:rsid w:val="00A33150"/>
    <w:rsid w:val="00A33986"/>
    <w:rsid w:val="00A3680C"/>
    <w:rsid w:val="00A406AF"/>
    <w:rsid w:val="00A45DC2"/>
    <w:rsid w:val="00A46145"/>
    <w:rsid w:val="00A46C0D"/>
    <w:rsid w:val="00A47251"/>
    <w:rsid w:val="00A51ED5"/>
    <w:rsid w:val="00A51EDE"/>
    <w:rsid w:val="00A555CE"/>
    <w:rsid w:val="00A56BC9"/>
    <w:rsid w:val="00A578E0"/>
    <w:rsid w:val="00A57D5D"/>
    <w:rsid w:val="00A606E8"/>
    <w:rsid w:val="00A654C5"/>
    <w:rsid w:val="00A65B5F"/>
    <w:rsid w:val="00A71816"/>
    <w:rsid w:val="00A72552"/>
    <w:rsid w:val="00A74E22"/>
    <w:rsid w:val="00A753AF"/>
    <w:rsid w:val="00A7616B"/>
    <w:rsid w:val="00A779AC"/>
    <w:rsid w:val="00A836A4"/>
    <w:rsid w:val="00A83AFA"/>
    <w:rsid w:val="00A86A1C"/>
    <w:rsid w:val="00A86EF0"/>
    <w:rsid w:val="00A902EF"/>
    <w:rsid w:val="00A90E0D"/>
    <w:rsid w:val="00A95CD6"/>
    <w:rsid w:val="00A966A7"/>
    <w:rsid w:val="00A97584"/>
    <w:rsid w:val="00AA23A9"/>
    <w:rsid w:val="00AA5A10"/>
    <w:rsid w:val="00AA6E1D"/>
    <w:rsid w:val="00AB1E69"/>
    <w:rsid w:val="00AB24BC"/>
    <w:rsid w:val="00AB6527"/>
    <w:rsid w:val="00AB6947"/>
    <w:rsid w:val="00AB6BF7"/>
    <w:rsid w:val="00AB71DB"/>
    <w:rsid w:val="00AC0B2D"/>
    <w:rsid w:val="00AC11FC"/>
    <w:rsid w:val="00AC6F32"/>
    <w:rsid w:val="00AD0D02"/>
    <w:rsid w:val="00AD19FA"/>
    <w:rsid w:val="00AD707D"/>
    <w:rsid w:val="00AD7F19"/>
    <w:rsid w:val="00AE3647"/>
    <w:rsid w:val="00AE5B24"/>
    <w:rsid w:val="00AE6424"/>
    <w:rsid w:val="00AF08CA"/>
    <w:rsid w:val="00B03DF9"/>
    <w:rsid w:val="00B04EEE"/>
    <w:rsid w:val="00B0773A"/>
    <w:rsid w:val="00B15F2A"/>
    <w:rsid w:val="00B16880"/>
    <w:rsid w:val="00B16F06"/>
    <w:rsid w:val="00B22DBA"/>
    <w:rsid w:val="00B30573"/>
    <w:rsid w:val="00B32F07"/>
    <w:rsid w:val="00B34C35"/>
    <w:rsid w:val="00B36861"/>
    <w:rsid w:val="00B377CE"/>
    <w:rsid w:val="00B51051"/>
    <w:rsid w:val="00B53CA9"/>
    <w:rsid w:val="00B6196E"/>
    <w:rsid w:val="00B62022"/>
    <w:rsid w:val="00B82822"/>
    <w:rsid w:val="00B9090C"/>
    <w:rsid w:val="00B91E73"/>
    <w:rsid w:val="00B92F8B"/>
    <w:rsid w:val="00B93556"/>
    <w:rsid w:val="00B958A6"/>
    <w:rsid w:val="00B978ED"/>
    <w:rsid w:val="00BA1FA1"/>
    <w:rsid w:val="00BA30DA"/>
    <w:rsid w:val="00BA3A55"/>
    <w:rsid w:val="00BB33D2"/>
    <w:rsid w:val="00BC259F"/>
    <w:rsid w:val="00BC2673"/>
    <w:rsid w:val="00BC4156"/>
    <w:rsid w:val="00BC7DCB"/>
    <w:rsid w:val="00BD3B85"/>
    <w:rsid w:val="00BD3BD6"/>
    <w:rsid w:val="00BE077B"/>
    <w:rsid w:val="00C04D63"/>
    <w:rsid w:val="00C06993"/>
    <w:rsid w:val="00C16B00"/>
    <w:rsid w:val="00C207CB"/>
    <w:rsid w:val="00C306D1"/>
    <w:rsid w:val="00C3098E"/>
    <w:rsid w:val="00C374FB"/>
    <w:rsid w:val="00C421D7"/>
    <w:rsid w:val="00C4397D"/>
    <w:rsid w:val="00C45BE3"/>
    <w:rsid w:val="00C467EF"/>
    <w:rsid w:val="00C50ABA"/>
    <w:rsid w:val="00C53486"/>
    <w:rsid w:val="00C53579"/>
    <w:rsid w:val="00C55084"/>
    <w:rsid w:val="00C57389"/>
    <w:rsid w:val="00C6125C"/>
    <w:rsid w:val="00C73B7A"/>
    <w:rsid w:val="00C74D26"/>
    <w:rsid w:val="00C74D3D"/>
    <w:rsid w:val="00C750E1"/>
    <w:rsid w:val="00C80671"/>
    <w:rsid w:val="00C84809"/>
    <w:rsid w:val="00C85544"/>
    <w:rsid w:val="00C86E21"/>
    <w:rsid w:val="00CA151F"/>
    <w:rsid w:val="00CA1880"/>
    <w:rsid w:val="00CA40C8"/>
    <w:rsid w:val="00CB0FEE"/>
    <w:rsid w:val="00CB1E29"/>
    <w:rsid w:val="00CC1A75"/>
    <w:rsid w:val="00CC1A8A"/>
    <w:rsid w:val="00CC6C39"/>
    <w:rsid w:val="00CD2B87"/>
    <w:rsid w:val="00CD5611"/>
    <w:rsid w:val="00CE1F4A"/>
    <w:rsid w:val="00CE4775"/>
    <w:rsid w:val="00CE6833"/>
    <w:rsid w:val="00CF5314"/>
    <w:rsid w:val="00CF6BAF"/>
    <w:rsid w:val="00CF6F37"/>
    <w:rsid w:val="00CF754D"/>
    <w:rsid w:val="00D02290"/>
    <w:rsid w:val="00D028C1"/>
    <w:rsid w:val="00D07966"/>
    <w:rsid w:val="00D117FB"/>
    <w:rsid w:val="00D13A4C"/>
    <w:rsid w:val="00D13D6B"/>
    <w:rsid w:val="00D15584"/>
    <w:rsid w:val="00D2666B"/>
    <w:rsid w:val="00D27197"/>
    <w:rsid w:val="00D32DA8"/>
    <w:rsid w:val="00D36B17"/>
    <w:rsid w:val="00D41BCE"/>
    <w:rsid w:val="00D531F4"/>
    <w:rsid w:val="00D5545F"/>
    <w:rsid w:val="00D61604"/>
    <w:rsid w:val="00D62F07"/>
    <w:rsid w:val="00D63933"/>
    <w:rsid w:val="00D66C4C"/>
    <w:rsid w:val="00D718E9"/>
    <w:rsid w:val="00D7360F"/>
    <w:rsid w:val="00D810D1"/>
    <w:rsid w:val="00D86196"/>
    <w:rsid w:val="00D908E7"/>
    <w:rsid w:val="00D9277E"/>
    <w:rsid w:val="00DA0AAF"/>
    <w:rsid w:val="00DA1E83"/>
    <w:rsid w:val="00DA42D6"/>
    <w:rsid w:val="00DB3FF7"/>
    <w:rsid w:val="00DB65FD"/>
    <w:rsid w:val="00DC0306"/>
    <w:rsid w:val="00DC0EFA"/>
    <w:rsid w:val="00DC232A"/>
    <w:rsid w:val="00DC33A9"/>
    <w:rsid w:val="00DC58A7"/>
    <w:rsid w:val="00DD1D50"/>
    <w:rsid w:val="00DD226F"/>
    <w:rsid w:val="00DD4990"/>
    <w:rsid w:val="00DD4C05"/>
    <w:rsid w:val="00DD5EF2"/>
    <w:rsid w:val="00DE3E98"/>
    <w:rsid w:val="00DE3EE6"/>
    <w:rsid w:val="00DF6D43"/>
    <w:rsid w:val="00DF729A"/>
    <w:rsid w:val="00DF7E2D"/>
    <w:rsid w:val="00E01700"/>
    <w:rsid w:val="00E10609"/>
    <w:rsid w:val="00E12A74"/>
    <w:rsid w:val="00E13D10"/>
    <w:rsid w:val="00E1696E"/>
    <w:rsid w:val="00E16CCB"/>
    <w:rsid w:val="00E23BC6"/>
    <w:rsid w:val="00E25E8D"/>
    <w:rsid w:val="00E27BD2"/>
    <w:rsid w:val="00E3560A"/>
    <w:rsid w:val="00E4456B"/>
    <w:rsid w:val="00E472DB"/>
    <w:rsid w:val="00E50401"/>
    <w:rsid w:val="00E50ED8"/>
    <w:rsid w:val="00E50EF2"/>
    <w:rsid w:val="00E624DC"/>
    <w:rsid w:val="00E675E9"/>
    <w:rsid w:val="00E70CA0"/>
    <w:rsid w:val="00E726EB"/>
    <w:rsid w:val="00E72CAC"/>
    <w:rsid w:val="00E72DA9"/>
    <w:rsid w:val="00E74E8D"/>
    <w:rsid w:val="00E87387"/>
    <w:rsid w:val="00E874DF"/>
    <w:rsid w:val="00E876BE"/>
    <w:rsid w:val="00E94688"/>
    <w:rsid w:val="00EA1197"/>
    <w:rsid w:val="00EA252A"/>
    <w:rsid w:val="00EA796E"/>
    <w:rsid w:val="00EB00B4"/>
    <w:rsid w:val="00EB1392"/>
    <w:rsid w:val="00EB4AC1"/>
    <w:rsid w:val="00EB5B9A"/>
    <w:rsid w:val="00EC39FD"/>
    <w:rsid w:val="00ED0A18"/>
    <w:rsid w:val="00ED3E7E"/>
    <w:rsid w:val="00ED5F0C"/>
    <w:rsid w:val="00ED7D63"/>
    <w:rsid w:val="00EE0766"/>
    <w:rsid w:val="00EF102B"/>
    <w:rsid w:val="00F011E5"/>
    <w:rsid w:val="00F0478D"/>
    <w:rsid w:val="00F110C5"/>
    <w:rsid w:val="00F12CBD"/>
    <w:rsid w:val="00F16D52"/>
    <w:rsid w:val="00F231E1"/>
    <w:rsid w:val="00F27750"/>
    <w:rsid w:val="00F34405"/>
    <w:rsid w:val="00F40BBE"/>
    <w:rsid w:val="00F4116E"/>
    <w:rsid w:val="00F414E9"/>
    <w:rsid w:val="00F41E33"/>
    <w:rsid w:val="00F44E63"/>
    <w:rsid w:val="00F466BF"/>
    <w:rsid w:val="00F53816"/>
    <w:rsid w:val="00F556F7"/>
    <w:rsid w:val="00F57D79"/>
    <w:rsid w:val="00F63779"/>
    <w:rsid w:val="00F673A2"/>
    <w:rsid w:val="00F70330"/>
    <w:rsid w:val="00F708D8"/>
    <w:rsid w:val="00F72DB5"/>
    <w:rsid w:val="00F743D9"/>
    <w:rsid w:val="00F74F0A"/>
    <w:rsid w:val="00F812CD"/>
    <w:rsid w:val="00F816DB"/>
    <w:rsid w:val="00F83B2D"/>
    <w:rsid w:val="00F929AD"/>
    <w:rsid w:val="00F93094"/>
    <w:rsid w:val="00F93A5F"/>
    <w:rsid w:val="00F96079"/>
    <w:rsid w:val="00F97953"/>
    <w:rsid w:val="00FB6FC4"/>
    <w:rsid w:val="00FC0753"/>
    <w:rsid w:val="00FC1443"/>
    <w:rsid w:val="00FC28E7"/>
    <w:rsid w:val="00FC60B4"/>
    <w:rsid w:val="00FD169E"/>
    <w:rsid w:val="00FE390B"/>
    <w:rsid w:val="00FE675B"/>
    <w:rsid w:val="00FF0873"/>
    <w:rsid w:val="00FF0E02"/>
    <w:rsid w:val="00FF48BA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ressemitteilungen"/>
    <w:qFormat/>
    <w:rsid w:val="009D61C1"/>
    <w:pPr>
      <w:spacing w:line="400" w:lineRule="exact"/>
      <w:jc w:val="both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7605FB"/>
    <w:pPr>
      <w:spacing w:before="240" w:after="60"/>
      <w:outlineLvl w:val="4"/>
    </w:pPr>
    <w:rPr>
      <w:rFonts w:ascii="Times" w:eastAsia="Times" w:hAnsi="Times"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3860"/>
    <w:pPr>
      <w:spacing w:after="0" w:line="240" w:lineRule="auto"/>
      <w:jc w:val="both"/>
    </w:pPr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2638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1D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5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1DE"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17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17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17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17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1773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773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7605FB"/>
    <w:rPr>
      <w:rFonts w:ascii="Times" w:eastAsia="Times" w:hAnsi="Times" w:cs="Times New Roman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rsid w:val="007605FB"/>
    <w:pPr>
      <w:spacing w:after="0" w:line="240" w:lineRule="auto"/>
      <w:jc w:val="left"/>
    </w:pPr>
    <w:rPr>
      <w:rFonts w:eastAsia="Times New Roman" w:cs="Arial"/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rsid w:val="007605FB"/>
    <w:rPr>
      <w:rFonts w:ascii="Arial" w:eastAsia="Times New Roman" w:hAnsi="Arial" w:cs="Arial"/>
      <w:szCs w:val="24"/>
    </w:rPr>
  </w:style>
  <w:style w:type="paragraph" w:styleId="Listenabsatz">
    <w:name w:val="List Paragraph"/>
    <w:basedOn w:val="Standard"/>
    <w:uiPriority w:val="34"/>
    <w:qFormat/>
    <w:rsid w:val="000D7B91"/>
    <w:pPr>
      <w:spacing w:line="276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paragraph" w:styleId="berarbeitung">
    <w:name w:val="Revision"/>
    <w:hidden/>
    <w:uiPriority w:val="99"/>
    <w:semiHidden/>
    <w:rsid w:val="000756D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34392-9e90-4e00-9fd8-78a93eccddf1">
      <Terms xmlns="http://schemas.microsoft.com/office/infopath/2007/PartnerControls"/>
    </lcf76f155ced4ddcb4097134ff3c332f>
    <TaxCatchAll xmlns="a2819971-434c-4f87-b665-45702d6302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4A9E021429624691CB5C5DA004F5B4" ma:contentTypeVersion="12" ma:contentTypeDescription="Ein neues Dokument erstellen." ma:contentTypeScope="" ma:versionID="3b818abce09ecf7fdf7344ca748cc83f">
  <xsd:schema xmlns:xsd="http://www.w3.org/2001/XMLSchema" xmlns:xs="http://www.w3.org/2001/XMLSchema" xmlns:p="http://schemas.microsoft.com/office/2006/metadata/properties" xmlns:ns2="21434392-9e90-4e00-9fd8-78a93eccddf1" xmlns:ns3="a2819971-434c-4f87-b665-45702d630283" targetNamespace="http://schemas.microsoft.com/office/2006/metadata/properties" ma:root="true" ma:fieldsID="dd910821627c4fdd98f33bae6519b307" ns2:_="" ns3:_="">
    <xsd:import namespace="21434392-9e90-4e00-9fd8-78a93eccddf1"/>
    <xsd:import namespace="a2819971-434c-4f87-b665-45702d630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34392-9e90-4e00-9fd8-78a93eccd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6f5188f0-95b3-4d48-9c80-9d43a524b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19971-434c-4f87-b665-45702d63028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da8d7ee-3f9a-4e2b-a61b-03f578eb7093}" ma:internalName="TaxCatchAll" ma:showField="CatchAllData" ma:web="a2819971-434c-4f87-b665-45702d6302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27AD-15A4-460B-AA29-987C5B6FF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320B2-91E7-4662-AE2E-3080875E5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219FC4-9DDE-42B9-8939-4DF7C6FC7C6F}"/>
</file>

<file path=customXml/itemProps4.xml><?xml version="1.0" encoding="utf-8"?>
<ds:datastoreItem xmlns:ds="http://schemas.openxmlformats.org/officeDocument/2006/customXml" ds:itemID="{2727AAC0-2350-433D-B401-C936D522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Enko</dc:creator>
  <cp:lastModifiedBy>Maurice Kraft</cp:lastModifiedBy>
  <cp:revision>16</cp:revision>
  <cp:lastPrinted>2022-06-27T09:48:00Z</cp:lastPrinted>
  <dcterms:created xsi:type="dcterms:W3CDTF">2022-06-24T11:11:00Z</dcterms:created>
  <dcterms:modified xsi:type="dcterms:W3CDTF">2022-06-27T09:48:00Z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0x0101007F4A9E021429624691CB5C5DA004F5B4</vt:lpwstr>
  </property>
</Properties>
</file>