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5FB" w:rsidRDefault="007605FB" w:rsidP="007605FB">
      <w:pPr>
        <w:pStyle w:val="Kopfzeile"/>
        <w:widowControl w:val="0"/>
        <w:tabs>
          <w:tab w:val="clear" w:pos="4536"/>
          <w:tab w:val="clear" w:pos="9072"/>
          <w:tab w:val="left" w:pos="182"/>
        </w:tabs>
        <w:spacing w:line="400" w:lineRule="exact"/>
        <w:rPr>
          <w:rFonts w:cs="Arial"/>
          <w:sz w:val="18"/>
        </w:rPr>
      </w:pPr>
      <w:r>
        <w:rPr>
          <w:sz w:val="18"/>
        </w:rPr>
        <w:t>Text steht online unter: pr-neu.de</w:t>
      </w:r>
      <w:r>
        <w:rPr>
          <w:rFonts w:cs="Arial"/>
          <w:sz w:val="18"/>
        </w:rPr>
        <w:t>/newsroom</w:t>
      </w:r>
    </w:p>
    <w:p w:rsidR="009D61C1" w:rsidRDefault="009D61C1" w:rsidP="009D61C1">
      <w:pPr>
        <w:jc w:val="right"/>
        <w:rPr>
          <w:sz w:val="18"/>
          <w:szCs w:val="18"/>
        </w:rPr>
      </w:pPr>
      <w:r w:rsidRPr="009D61C1">
        <w:rPr>
          <w:sz w:val="18"/>
          <w:szCs w:val="18"/>
        </w:rPr>
        <w:t>0</w:t>
      </w:r>
      <w:r w:rsidR="000D4B56">
        <w:rPr>
          <w:sz w:val="18"/>
          <w:szCs w:val="18"/>
        </w:rPr>
        <w:t>9</w:t>
      </w:r>
      <w:r w:rsidR="00057DE1">
        <w:rPr>
          <w:sz w:val="18"/>
          <w:szCs w:val="18"/>
        </w:rPr>
        <w:t>/21-10</w:t>
      </w:r>
    </w:p>
    <w:p w:rsidR="004E72B0" w:rsidRDefault="00DC33A9" w:rsidP="00F466BF">
      <w:pPr>
        <w:pStyle w:val="KeinLeerraum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Kabelkanal </w:t>
      </w:r>
      <w:r w:rsidR="00AA6E1D">
        <w:rPr>
          <w:sz w:val="28"/>
          <w:szCs w:val="28"/>
          <w:u w:val="single"/>
        </w:rPr>
        <w:t>von TS-Aluminium</w:t>
      </w:r>
      <w:r w:rsidR="000D4B56">
        <w:rPr>
          <w:sz w:val="28"/>
          <w:szCs w:val="28"/>
          <w:u w:val="single"/>
        </w:rPr>
        <w:t>:</w:t>
      </w:r>
      <w:r w:rsidR="00AA6E1D">
        <w:rPr>
          <w:sz w:val="28"/>
          <w:szCs w:val="28"/>
          <w:u w:val="single"/>
        </w:rPr>
        <w:t xml:space="preserve"> Ordnung im </w:t>
      </w:r>
      <w:r w:rsidR="000D4B56">
        <w:rPr>
          <w:sz w:val="28"/>
          <w:szCs w:val="28"/>
          <w:u w:val="single"/>
        </w:rPr>
        <w:t>„</w:t>
      </w:r>
      <w:r w:rsidR="00AA6E1D">
        <w:rPr>
          <w:sz w:val="28"/>
          <w:szCs w:val="28"/>
          <w:u w:val="single"/>
        </w:rPr>
        <w:t>grünen Wohnzimmer</w:t>
      </w:r>
      <w:r w:rsidR="000D4B56">
        <w:rPr>
          <w:sz w:val="28"/>
          <w:szCs w:val="28"/>
          <w:u w:val="single"/>
        </w:rPr>
        <w:t>“</w:t>
      </w:r>
    </w:p>
    <w:p w:rsidR="004E72B0" w:rsidRPr="00E87387" w:rsidRDefault="004E72B0" w:rsidP="00E87387">
      <w:pPr>
        <w:pStyle w:val="KeinLeerraum"/>
      </w:pPr>
    </w:p>
    <w:p w:rsidR="00C306D1" w:rsidRDefault="00652063" w:rsidP="00965E8E">
      <w:pPr>
        <w:ind w:right="-1"/>
        <w:jc w:val="left"/>
        <w:rPr>
          <w:b/>
          <w:sz w:val="40"/>
          <w:szCs w:val="40"/>
        </w:rPr>
      </w:pPr>
      <w:r>
        <w:rPr>
          <w:b/>
          <w:sz w:val="40"/>
          <w:szCs w:val="40"/>
        </w:rPr>
        <w:t>Neuer Kabelkanal für mehr I</w:t>
      </w:r>
      <w:r w:rsidR="000D4B56">
        <w:rPr>
          <w:b/>
          <w:sz w:val="40"/>
          <w:szCs w:val="40"/>
        </w:rPr>
        <w:t>ndividualität im Terrassenanbau</w:t>
      </w:r>
    </w:p>
    <w:p w:rsidR="004E72B0" w:rsidRDefault="00285A14" w:rsidP="00667072">
      <w:pPr>
        <w:rPr>
          <w:rFonts w:cstheme="minorHAnsi"/>
          <w:b/>
        </w:rPr>
      </w:pPr>
      <w:r>
        <w:rPr>
          <w:rFonts w:cstheme="minorHAnsi"/>
          <w:b/>
        </w:rPr>
        <w:t xml:space="preserve">TS-Aluminium </w:t>
      </w:r>
      <w:r w:rsidR="005E6912">
        <w:rPr>
          <w:rFonts w:cstheme="minorHAnsi"/>
          <w:b/>
        </w:rPr>
        <w:t xml:space="preserve">reagiert </w:t>
      </w:r>
      <w:r>
        <w:rPr>
          <w:rFonts w:cstheme="minorHAnsi"/>
          <w:b/>
        </w:rPr>
        <w:t xml:space="preserve">auf die steigenden Ansprüche im grünen Wohnzimmer: </w:t>
      </w:r>
      <w:r w:rsidR="005E6912">
        <w:rPr>
          <w:rFonts w:cstheme="minorHAnsi"/>
          <w:b/>
        </w:rPr>
        <w:t xml:space="preserve">Mit dem zweiteiligen Kabelkanal </w:t>
      </w:r>
      <w:r w:rsidR="000D4B56">
        <w:rPr>
          <w:rFonts w:cstheme="minorHAnsi"/>
          <w:b/>
        </w:rPr>
        <w:t xml:space="preserve">lassen sich </w:t>
      </w:r>
      <w:r>
        <w:rPr>
          <w:rFonts w:cstheme="minorHAnsi"/>
          <w:b/>
        </w:rPr>
        <w:t xml:space="preserve">elektrische Leitungen </w:t>
      </w:r>
      <w:r w:rsidR="00DC33A9">
        <w:rPr>
          <w:rFonts w:cstheme="minorHAnsi"/>
          <w:b/>
        </w:rPr>
        <w:t xml:space="preserve">sicher </w:t>
      </w:r>
      <w:r w:rsidR="00E87387">
        <w:rPr>
          <w:rFonts w:cstheme="minorHAnsi"/>
          <w:b/>
        </w:rPr>
        <w:t xml:space="preserve">und unauffällig </w:t>
      </w:r>
      <w:r w:rsidR="00D02290">
        <w:rPr>
          <w:rFonts w:cstheme="minorHAnsi"/>
          <w:b/>
        </w:rPr>
        <w:t>im Terrassendach</w:t>
      </w:r>
      <w:r>
        <w:rPr>
          <w:rFonts w:cstheme="minorHAnsi"/>
          <w:b/>
        </w:rPr>
        <w:t xml:space="preserve">, </w:t>
      </w:r>
      <w:r w:rsidR="00DC33A9">
        <w:rPr>
          <w:rFonts w:cstheme="minorHAnsi"/>
          <w:b/>
        </w:rPr>
        <w:t>Sommer- oder Winterga</w:t>
      </w:r>
      <w:r>
        <w:rPr>
          <w:rFonts w:cstheme="minorHAnsi"/>
          <w:b/>
        </w:rPr>
        <w:t xml:space="preserve">rten </w:t>
      </w:r>
      <w:r w:rsidR="00AD7F19">
        <w:rPr>
          <w:rFonts w:cstheme="minorHAnsi"/>
          <w:b/>
        </w:rPr>
        <w:t xml:space="preserve">verlegen </w:t>
      </w:r>
      <w:r w:rsidR="004E72B0">
        <w:rPr>
          <w:rFonts w:cstheme="minorHAnsi"/>
          <w:b/>
        </w:rPr>
        <w:t>–</w:t>
      </w:r>
      <w:r w:rsidR="00D531F4">
        <w:rPr>
          <w:rFonts w:cstheme="minorHAnsi"/>
          <w:b/>
        </w:rPr>
        <w:t xml:space="preserve"> </w:t>
      </w:r>
      <w:r w:rsidR="000D4B56">
        <w:rPr>
          <w:rFonts w:cstheme="minorHAnsi"/>
          <w:b/>
        </w:rPr>
        <w:t xml:space="preserve">über eine </w:t>
      </w:r>
      <w:r w:rsidR="00E87387">
        <w:rPr>
          <w:rFonts w:cstheme="minorHAnsi"/>
          <w:b/>
        </w:rPr>
        <w:t xml:space="preserve">praktikable </w:t>
      </w:r>
      <w:r w:rsidR="000D4B56">
        <w:rPr>
          <w:rFonts w:cstheme="minorHAnsi"/>
          <w:b/>
        </w:rPr>
        <w:t>Revisionsklappe bleibt der Kanal einfach zugänglich.</w:t>
      </w:r>
    </w:p>
    <w:p w:rsidR="000B57C4" w:rsidRDefault="00B958A6" w:rsidP="00965E8E">
      <w:pPr>
        <w:rPr>
          <w:rFonts w:cstheme="minorHAnsi"/>
        </w:rPr>
      </w:pPr>
      <w:r>
        <w:rPr>
          <w:rFonts w:cstheme="minorHAnsi"/>
        </w:rPr>
        <w:t>Ob überdachte Terrasse</w:t>
      </w:r>
      <w:r w:rsidR="00AA5A10">
        <w:rPr>
          <w:rFonts w:cstheme="minorHAnsi"/>
        </w:rPr>
        <w:t xml:space="preserve">, </w:t>
      </w:r>
      <w:r w:rsidR="00E94688">
        <w:rPr>
          <w:rFonts w:cstheme="minorHAnsi"/>
        </w:rPr>
        <w:t>Sommer</w:t>
      </w:r>
      <w:r w:rsidR="00AA5A10">
        <w:rPr>
          <w:rFonts w:cstheme="minorHAnsi"/>
        </w:rPr>
        <w:t>- oder Wintergarten</w:t>
      </w:r>
      <w:r w:rsidR="00C50ABA">
        <w:rPr>
          <w:rFonts w:cstheme="minorHAnsi"/>
        </w:rPr>
        <w:t xml:space="preserve">: </w:t>
      </w:r>
      <w:r w:rsidR="00D66C4C">
        <w:rPr>
          <w:rFonts w:cstheme="minorHAnsi"/>
        </w:rPr>
        <w:t>Um die</w:t>
      </w:r>
      <w:r w:rsidR="00FD169E">
        <w:rPr>
          <w:rFonts w:cstheme="minorHAnsi"/>
        </w:rPr>
        <w:t xml:space="preserve"> </w:t>
      </w:r>
      <w:r>
        <w:rPr>
          <w:rFonts w:cstheme="minorHAnsi"/>
        </w:rPr>
        <w:t>heimische</w:t>
      </w:r>
      <w:r w:rsidR="000D4B56">
        <w:rPr>
          <w:rFonts w:cstheme="minorHAnsi"/>
        </w:rPr>
        <w:t xml:space="preserve"> „</w:t>
      </w:r>
      <w:r w:rsidR="00312874">
        <w:rPr>
          <w:rFonts w:cstheme="minorHAnsi"/>
        </w:rPr>
        <w:t>W</w:t>
      </w:r>
      <w:r w:rsidR="00577510">
        <w:rPr>
          <w:rFonts w:cstheme="minorHAnsi"/>
        </w:rPr>
        <w:t>ellness-O</w:t>
      </w:r>
      <w:r w:rsidR="00312874">
        <w:rPr>
          <w:rFonts w:cstheme="minorHAnsi"/>
        </w:rPr>
        <w:t>ase</w:t>
      </w:r>
      <w:r w:rsidR="000D4B56">
        <w:rPr>
          <w:rFonts w:cstheme="minorHAnsi"/>
        </w:rPr>
        <w:t>“</w:t>
      </w:r>
      <w:r w:rsidR="00F97953">
        <w:rPr>
          <w:rFonts w:cstheme="minorHAnsi"/>
        </w:rPr>
        <w:t xml:space="preserve"> </w:t>
      </w:r>
      <w:r w:rsidR="003809EB">
        <w:rPr>
          <w:rFonts w:cstheme="minorHAnsi"/>
        </w:rPr>
        <w:t>umfassend</w:t>
      </w:r>
      <w:r w:rsidR="00FD169E">
        <w:rPr>
          <w:rFonts w:cstheme="minorHAnsi"/>
        </w:rPr>
        <w:t xml:space="preserve"> </w:t>
      </w:r>
      <w:r w:rsidR="003809EB">
        <w:rPr>
          <w:rFonts w:cstheme="minorHAnsi"/>
        </w:rPr>
        <w:t>nutzen zu können</w:t>
      </w:r>
      <w:r w:rsidR="00F27750">
        <w:rPr>
          <w:rFonts w:cstheme="minorHAnsi"/>
        </w:rPr>
        <w:t xml:space="preserve">, </w:t>
      </w:r>
      <w:r w:rsidR="00D66C4C">
        <w:rPr>
          <w:rFonts w:cstheme="minorHAnsi"/>
        </w:rPr>
        <w:t xml:space="preserve">setzen </w:t>
      </w:r>
      <w:r w:rsidR="000B57C4">
        <w:rPr>
          <w:rFonts w:cstheme="minorHAnsi"/>
        </w:rPr>
        <w:t xml:space="preserve">Bauherren </w:t>
      </w:r>
      <w:r w:rsidR="00D66C4C">
        <w:rPr>
          <w:rFonts w:cstheme="minorHAnsi"/>
        </w:rPr>
        <w:t xml:space="preserve">vermehrt auf </w:t>
      </w:r>
      <w:r w:rsidR="003809EB">
        <w:rPr>
          <w:rFonts w:cstheme="minorHAnsi"/>
        </w:rPr>
        <w:t>elektrische Ausstattung</w:t>
      </w:r>
      <w:r w:rsidR="00075CB4">
        <w:rPr>
          <w:rFonts w:cstheme="minorHAnsi"/>
        </w:rPr>
        <w:t>. Damit steigen die Anforderungen, denn durch die</w:t>
      </w:r>
      <w:r w:rsidR="00B978ED">
        <w:rPr>
          <w:rFonts w:cstheme="minorHAnsi"/>
        </w:rPr>
        <w:t xml:space="preserve"> Installation von Leuchten</w:t>
      </w:r>
      <w:r w:rsidR="001466A0">
        <w:rPr>
          <w:rFonts w:cstheme="minorHAnsi"/>
        </w:rPr>
        <w:t>, Unterhaltungselektronik</w:t>
      </w:r>
      <w:r w:rsidR="005A46DF">
        <w:rPr>
          <w:rFonts w:cstheme="minorHAnsi"/>
        </w:rPr>
        <w:t xml:space="preserve"> </w:t>
      </w:r>
      <w:r w:rsidR="00075CB4">
        <w:rPr>
          <w:rFonts w:cstheme="minorHAnsi"/>
        </w:rPr>
        <w:t>oder</w:t>
      </w:r>
      <w:r w:rsidR="00965E8E">
        <w:rPr>
          <w:rFonts w:cstheme="minorHAnsi"/>
        </w:rPr>
        <w:t xml:space="preserve"> Heizsystemen erhöht sic</w:t>
      </w:r>
      <w:r w:rsidR="009E7483">
        <w:rPr>
          <w:rFonts w:cstheme="minorHAnsi"/>
        </w:rPr>
        <w:t xml:space="preserve">h auch </w:t>
      </w:r>
      <w:r w:rsidR="00AD7F19">
        <w:rPr>
          <w:rFonts w:cstheme="minorHAnsi"/>
        </w:rPr>
        <w:t>der Kabel</w:t>
      </w:r>
      <w:r w:rsidR="00315617">
        <w:rPr>
          <w:rFonts w:cstheme="minorHAnsi"/>
        </w:rPr>
        <w:t>umfang</w:t>
      </w:r>
      <w:r w:rsidR="009E7483">
        <w:rPr>
          <w:rFonts w:cstheme="minorHAnsi"/>
        </w:rPr>
        <w:t>. F</w:t>
      </w:r>
      <w:r w:rsidR="001466A0">
        <w:rPr>
          <w:rFonts w:cstheme="minorHAnsi"/>
        </w:rPr>
        <w:t>reiliegende Kabel</w:t>
      </w:r>
      <w:r w:rsidR="00965E8E">
        <w:rPr>
          <w:rFonts w:cstheme="minorHAnsi"/>
        </w:rPr>
        <w:t xml:space="preserve"> an Wänden, Decken und Böden irritieren dabei nicht nur optisch, sondern </w:t>
      </w:r>
      <w:r w:rsidR="001466A0">
        <w:rPr>
          <w:rFonts w:cstheme="minorHAnsi"/>
        </w:rPr>
        <w:t>sind</w:t>
      </w:r>
      <w:r w:rsidR="00965E8E">
        <w:rPr>
          <w:rFonts w:cstheme="minorHAnsi"/>
        </w:rPr>
        <w:t xml:space="preserve"> je nach Kabelführung </w:t>
      </w:r>
      <w:r w:rsidR="001466A0">
        <w:rPr>
          <w:rFonts w:cstheme="minorHAnsi"/>
        </w:rPr>
        <w:t xml:space="preserve">schnell </w:t>
      </w:r>
      <w:r w:rsidR="00965E8E">
        <w:rPr>
          <w:rFonts w:cstheme="minorHAnsi"/>
        </w:rPr>
        <w:t xml:space="preserve">auch </w:t>
      </w:r>
      <w:r w:rsidR="001466A0">
        <w:rPr>
          <w:rFonts w:cstheme="minorHAnsi"/>
        </w:rPr>
        <w:t>eine</w:t>
      </w:r>
      <w:r w:rsidR="00965E8E">
        <w:rPr>
          <w:rFonts w:cstheme="minorHAnsi"/>
        </w:rPr>
        <w:t xml:space="preserve"> Gefahrenquell</w:t>
      </w:r>
      <w:r w:rsidR="004E72B0">
        <w:rPr>
          <w:rFonts w:cstheme="minorHAnsi"/>
        </w:rPr>
        <w:t>e.</w:t>
      </w:r>
    </w:p>
    <w:p w:rsidR="006D534C" w:rsidRDefault="00AA6E1D" w:rsidP="00965E8E">
      <w:pPr>
        <w:rPr>
          <w:rFonts w:cstheme="minorHAnsi"/>
          <w:b/>
        </w:rPr>
      </w:pPr>
      <w:r>
        <w:rPr>
          <w:rFonts w:cstheme="minorHAnsi"/>
          <w:b/>
        </w:rPr>
        <w:t>Einfache M</w:t>
      </w:r>
      <w:r w:rsidR="00DC33A9">
        <w:rPr>
          <w:rFonts w:cstheme="minorHAnsi"/>
          <w:b/>
        </w:rPr>
        <w:t>ontage, erhöhte Sicherheit</w:t>
      </w:r>
    </w:p>
    <w:p w:rsidR="000A690E" w:rsidRDefault="009C7B2A" w:rsidP="002778DE">
      <w:pPr>
        <w:rPr>
          <w:rFonts w:cstheme="minorHAnsi"/>
        </w:rPr>
      </w:pPr>
      <w:r>
        <w:rPr>
          <w:rFonts w:cstheme="minorHAnsi"/>
        </w:rPr>
        <w:t xml:space="preserve">An diesem Punkt setzt </w:t>
      </w:r>
      <w:r w:rsidR="00075CB4">
        <w:rPr>
          <w:rFonts w:cstheme="minorHAnsi"/>
        </w:rPr>
        <w:t>der</w:t>
      </w:r>
      <w:r w:rsidR="006D534C">
        <w:rPr>
          <w:rFonts w:cstheme="minorHAnsi"/>
        </w:rPr>
        <w:t xml:space="preserve"> zweiteilige Kabelkanal </w:t>
      </w:r>
      <w:r w:rsidR="00075CB4">
        <w:rPr>
          <w:rFonts w:cstheme="minorHAnsi"/>
        </w:rPr>
        <w:t xml:space="preserve">von TS-Aluminium an: </w:t>
      </w:r>
      <w:r w:rsidR="001466A0">
        <w:rPr>
          <w:rFonts w:cstheme="minorHAnsi"/>
        </w:rPr>
        <w:t>Das</w:t>
      </w:r>
      <w:r w:rsidR="00FD169E">
        <w:rPr>
          <w:rFonts w:cstheme="minorHAnsi"/>
        </w:rPr>
        <w:t xml:space="preserve"> </w:t>
      </w:r>
      <w:r w:rsidR="001466A0">
        <w:rPr>
          <w:rFonts w:cstheme="minorHAnsi"/>
        </w:rPr>
        <w:t>clevere</w:t>
      </w:r>
      <w:r w:rsidR="00FD169E">
        <w:rPr>
          <w:rFonts w:cstheme="minorHAnsi"/>
        </w:rPr>
        <w:t xml:space="preserve"> </w:t>
      </w:r>
      <w:r w:rsidR="001466A0">
        <w:rPr>
          <w:rFonts w:cstheme="minorHAnsi"/>
        </w:rPr>
        <w:t>Bauteil</w:t>
      </w:r>
      <w:r w:rsidR="00075CB4">
        <w:rPr>
          <w:rFonts w:cstheme="minorHAnsi"/>
        </w:rPr>
        <w:t xml:space="preserve"> erweitert den integrierten Kabelkanal unter</w:t>
      </w:r>
      <w:r w:rsidR="00E50401">
        <w:rPr>
          <w:rFonts w:cstheme="minorHAnsi"/>
        </w:rPr>
        <w:t xml:space="preserve"> dem Wandanschlussprofil </w:t>
      </w:r>
      <w:r w:rsidR="00DC33A9">
        <w:rPr>
          <w:rFonts w:cstheme="minorHAnsi"/>
        </w:rPr>
        <w:t xml:space="preserve">und </w:t>
      </w:r>
      <w:r w:rsidR="00AA6E1D">
        <w:rPr>
          <w:rFonts w:cstheme="minorHAnsi"/>
        </w:rPr>
        <w:t>verfügt über</w:t>
      </w:r>
      <w:r w:rsidR="00FD169E">
        <w:rPr>
          <w:rFonts w:cstheme="minorHAnsi"/>
        </w:rPr>
        <w:t xml:space="preserve"> </w:t>
      </w:r>
      <w:r w:rsidR="00AA6E1D">
        <w:rPr>
          <w:rFonts w:cstheme="minorHAnsi"/>
        </w:rPr>
        <w:t>zusätzlichen</w:t>
      </w:r>
      <w:r w:rsidR="001466A0">
        <w:rPr>
          <w:rFonts w:cstheme="minorHAnsi"/>
        </w:rPr>
        <w:t xml:space="preserve"> R</w:t>
      </w:r>
      <w:r w:rsidR="00C4397D">
        <w:rPr>
          <w:rFonts w:cstheme="minorHAnsi"/>
        </w:rPr>
        <w:t>aum</w:t>
      </w:r>
      <w:r w:rsidR="00560532">
        <w:rPr>
          <w:rFonts w:cstheme="minorHAnsi"/>
        </w:rPr>
        <w:t xml:space="preserve"> für </w:t>
      </w:r>
      <w:r w:rsidR="00C53486">
        <w:rPr>
          <w:rFonts w:cstheme="minorHAnsi"/>
        </w:rPr>
        <w:t xml:space="preserve">noch mehr </w:t>
      </w:r>
      <w:r w:rsidR="00D5545F">
        <w:rPr>
          <w:rFonts w:cstheme="minorHAnsi"/>
        </w:rPr>
        <w:t>Leitungen</w:t>
      </w:r>
      <w:r w:rsidR="00C53486">
        <w:rPr>
          <w:rFonts w:cstheme="minorHAnsi"/>
        </w:rPr>
        <w:t xml:space="preserve"> – im Sommer- und Wintergarten direkt in den Seitenwänden integriert, bei der Terrassenüberdachung durch ein Endstück verschlossen.</w:t>
      </w:r>
      <w:r w:rsidR="001466A0">
        <w:rPr>
          <w:rFonts w:cstheme="minorHAnsi"/>
        </w:rPr>
        <w:t xml:space="preserve"> Die </w:t>
      </w:r>
      <w:r w:rsidR="00AA6E1D">
        <w:rPr>
          <w:rFonts w:cstheme="minorHAnsi"/>
        </w:rPr>
        <w:lastRenderedPageBreak/>
        <w:t xml:space="preserve">praktische Revisionsklappe </w:t>
      </w:r>
      <w:r w:rsidR="00AD7F19">
        <w:rPr>
          <w:rFonts w:cstheme="minorHAnsi"/>
        </w:rPr>
        <w:t>stellt sicher</w:t>
      </w:r>
      <w:r w:rsidR="00560532">
        <w:rPr>
          <w:rFonts w:cstheme="minorHAnsi"/>
        </w:rPr>
        <w:t xml:space="preserve">, dass </w:t>
      </w:r>
      <w:r w:rsidR="00C53486">
        <w:rPr>
          <w:rFonts w:cstheme="minorHAnsi"/>
        </w:rPr>
        <w:t xml:space="preserve">der </w:t>
      </w:r>
      <w:r w:rsidR="001466A0">
        <w:rPr>
          <w:rFonts w:cstheme="minorHAnsi"/>
        </w:rPr>
        <w:t>Kanal</w:t>
      </w:r>
      <w:r w:rsidR="00560532">
        <w:rPr>
          <w:rFonts w:cstheme="minorHAnsi"/>
        </w:rPr>
        <w:t xml:space="preserve"> jederzeit problemlos geöffnet und geschlossen werden kann</w:t>
      </w:r>
      <w:r w:rsidR="001466A0">
        <w:rPr>
          <w:rFonts w:cstheme="minorHAnsi"/>
        </w:rPr>
        <w:t>.</w:t>
      </w:r>
      <w:r w:rsidR="00FD169E">
        <w:rPr>
          <w:rFonts w:cstheme="minorHAnsi"/>
        </w:rPr>
        <w:t xml:space="preserve"> </w:t>
      </w:r>
      <w:r w:rsidR="00D5545F">
        <w:rPr>
          <w:rFonts w:cstheme="minorHAnsi"/>
        </w:rPr>
        <w:t>Somit</w:t>
      </w:r>
      <w:r w:rsidR="00C53486">
        <w:rPr>
          <w:rFonts w:cstheme="minorHAnsi"/>
        </w:rPr>
        <w:t xml:space="preserve"> lassen sich </w:t>
      </w:r>
      <w:r w:rsidR="00D5545F">
        <w:rPr>
          <w:rFonts w:cstheme="minorHAnsi"/>
        </w:rPr>
        <w:t>Leitungen</w:t>
      </w:r>
      <w:r w:rsidR="00C53486">
        <w:rPr>
          <w:rFonts w:cstheme="minorHAnsi"/>
        </w:rPr>
        <w:t xml:space="preserve"> nicht nur einfach und sicher montieren, sondern auch unauffällig kaschieren</w:t>
      </w:r>
      <w:r w:rsidR="00D5545F">
        <w:rPr>
          <w:rFonts w:cstheme="minorHAnsi"/>
        </w:rPr>
        <w:t xml:space="preserve">. </w:t>
      </w:r>
      <w:r w:rsidR="00C53486" w:rsidRPr="002F73C2">
        <w:rPr>
          <w:rFonts w:cstheme="minorHAnsi"/>
        </w:rPr>
        <w:t>Der</w:t>
      </w:r>
      <w:r w:rsidR="00560532" w:rsidRPr="002F73C2">
        <w:rPr>
          <w:rFonts w:cstheme="minorHAnsi"/>
        </w:rPr>
        <w:t xml:space="preserve"> Einsatz des Allrounders </w:t>
      </w:r>
      <w:r w:rsidR="00C53486" w:rsidRPr="002F73C2">
        <w:rPr>
          <w:rFonts w:cstheme="minorHAnsi"/>
        </w:rPr>
        <w:t xml:space="preserve">ist </w:t>
      </w:r>
      <w:r w:rsidR="00560532" w:rsidRPr="002F73C2">
        <w:rPr>
          <w:rFonts w:cstheme="minorHAnsi"/>
        </w:rPr>
        <w:t>flexibel: Versehen mit Schaltern kann er als Energiesäule genutzt werden</w:t>
      </w:r>
      <w:r w:rsidR="000A690E" w:rsidRPr="002F73C2">
        <w:rPr>
          <w:rFonts w:cstheme="minorHAnsi"/>
        </w:rPr>
        <w:t xml:space="preserve">, </w:t>
      </w:r>
      <w:r w:rsidR="006020F3" w:rsidRPr="002F73C2">
        <w:rPr>
          <w:rFonts w:cstheme="minorHAnsi"/>
        </w:rPr>
        <w:t xml:space="preserve">bei einseitiger Drehung lässt sich LED-Beleuchtung </w:t>
      </w:r>
      <w:r w:rsidR="0071431F" w:rsidRPr="002F73C2">
        <w:rPr>
          <w:rFonts w:cstheme="minorHAnsi"/>
        </w:rPr>
        <w:t xml:space="preserve">im Kanal </w:t>
      </w:r>
      <w:r w:rsidR="006020F3" w:rsidRPr="002F73C2">
        <w:rPr>
          <w:rFonts w:cstheme="minorHAnsi"/>
        </w:rPr>
        <w:t>installieren – damit dient er als zusätzliches Beleuchtungsprofil.</w:t>
      </w:r>
    </w:p>
    <w:p w:rsidR="00E12A74" w:rsidRPr="0091287A" w:rsidRDefault="00263860" w:rsidP="0091287A">
      <w:pPr>
        <w:jc w:val="right"/>
        <w:rPr>
          <w:rFonts w:cstheme="minorHAnsi"/>
        </w:rPr>
      </w:pPr>
      <w:r w:rsidRPr="00CE1F4A">
        <w:rPr>
          <w:i/>
          <w:szCs w:val="24"/>
        </w:rPr>
        <w:t xml:space="preserve">ca. </w:t>
      </w:r>
      <w:r w:rsidR="001466A0">
        <w:rPr>
          <w:i/>
          <w:szCs w:val="24"/>
        </w:rPr>
        <w:t>1.35</w:t>
      </w:r>
      <w:r w:rsidR="00CE4775">
        <w:rPr>
          <w:i/>
          <w:szCs w:val="24"/>
        </w:rPr>
        <w:t>0</w:t>
      </w:r>
      <w:r w:rsidRPr="00CE1F4A">
        <w:rPr>
          <w:i/>
          <w:szCs w:val="24"/>
        </w:rPr>
        <w:t xml:space="preserve"> Zeichen</w:t>
      </w:r>
    </w:p>
    <w:p w:rsidR="00AB6947" w:rsidRDefault="00AB6947" w:rsidP="0052588A">
      <w:pPr>
        <w:spacing w:after="0"/>
        <w:jc w:val="left"/>
        <w:rPr>
          <w:rFonts w:eastAsia="Times New Roman" w:cstheme="minorHAnsi"/>
          <w:i/>
        </w:rPr>
      </w:pPr>
    </w:p>
    <w:p w:rsidR="00263860" w:rsidRDefault="00263860" w:rsidP="0052588A">
      <w:pPr>
        <w:spacing w:after="0"/>
        <w:jc w:val="left"/>
        <w:rPr>
          <w:b/>
          <w:szCs w:val="24"/>
        </w:rPr>
      </w:pPr>
      <w:r>
        <w:rPr>
          <w:b/>
          <w:szCs w:val="24"/>
        </w:rPr>
        <w:t>Bild</w:t>
      </w:r>
      <w:r w:rsidR="00DD5EF2">
        <w:rPr>
          <w:b/>
          <w:szCs w:val="24"/>
        </w:rPr>
        <w:t>unterschrift</w:t>
      </w:r>
      <w:r w:rsidR="002778DE">
        <w:rPr>
          <w:b/>
          <w:szCs w:val="24"/>
        </w:rPr>
        <w:t>en</w:t>
      </w:r>
      <w:r>
        <w:rPr>
          <w:b/>
          <w:szCs w:val="24"/>
        </w:rPr>
        <w:t>:</w:t>
      </w:r>
    </w:p>
    <w:p w:rsidR="00B36861" w:rsidRDefault="00B36861" w:rsidP="008352EF">
      <w:pPr>
        <w:spacing w:after="0"/>
        <w:ind w:right="-568"/>
        <w:jc w:val="left"/>
        <w:rPr>
          <w:szCs w:val="24"/>
        </w:rPr>
      </w:pPr>
    </w:p>
    <w:p w:rsidR="00A3680C" w:rsidRDefault="00057DE1" w:rsidP="0091287A">
      <w:pPr>
        <w:spacing w:after="0"/>
        <w:ind w:right="-568"/>
        <w:jc w:val="left"/>
        <w:rPr>
          <w:szCs w:val="24"/>
        </w:rPr>
      </w:pPr>
      <w:r>
        <w:rPr>
          <w:szCs w:val="24"/>
        </w:rPr>
        <w:t>[21-10</w:t>
      </w:r>
      <w:r w:rsidR="00A46C0D">
        <w:rPr>
          <w:szCs w:val="24"/>
        </w:rPr>
        <w:t>_TS-</w:t>
      </w:r>
      <w:r>
        <w:rPr>
          <w:szCs w:val="24"/>
        </w:rPr>
        <w:t>Kabelkanal</w:t>
      </w:r>
      <w:r w:rsidR="0091287A">
        <w:rPr>
          <w:szCs w:val="24"/>
        </w:rPr>
        <w:t>_01</w:t>
      </w:r>
      <w:r w:rsidR="00A46C0D">
        <w:rPr>
          <w:szCs w:val="24"/>
        </w:rPr>
        <w:t>]</w:t>
      </w:r>
    </w:p>
    <w:p w:rsidR="00CF754D" w:rsidRPr="0091287A" w:rsidRDefault="00F812CD" w:rsidP="0091287A">
      <w:pPr>
        <w:spacing w:after="0"/>
        <w:ind w:right="-568"/>
        <w:jc w:val="left"/>
        <w:rPr>
          <w:szCs w:val="24"/>
        </w:rPr>
      </w:pPr>
      <w:r w:rsidRPr="00F812C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3.95pt;margin-top:22.1pt;width:185.3pt;height:138.85pt;z-index:251664384;mso-position-horizontal-relative:text;mso-position-vertical-relative:text;mso-width-relative:page;mso-height-relative:page">
            <v:imagedata r:id="rId11" o:title="21-10_TS_Kabelkanal_01_K"/>
            <w10:wrap type="topAndBottom"/>
          </v:shape>
        </w:pict>
      </w:r>
      <w:r w:rsidR="00CF754D">
        <w:rPr>
          <w:noProof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2378710</wp:posOffset>
            </wp:positionH>
            <wp:positionV relativeFrom="paragraph">
              <wp:posOffset>274320</wp:posOffset>
            </wp:positionV>
            <wp:extent cx="2350770" cy="1763395"/>
            <wp:effectExtent l="19050" t="0" r="0" b="0"/>
            <wp:wrapTopAndBottom/>
            <wp:docPr id="3" name="Bild 3" descr="N:\Daten-Mac\TS-Aluminium\Prints\2021\21-10_Kabelkanal\21-10_TS_Kabelkanal_02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Daten-Mac\TS-Aluminium\Prints\2021\21-10_Kabelkanal\21-10_TS_Kabelkanal_02_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176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4EEE">
        <w:rPr>
          <w:szCs w:val="24"/>
        </w:rPr>
        <w:t>[21-10_TS-Kabelkanal_02]</w:t>
      </w:r>
    </w:p>
    <w:p w:rsidR="002778DE" w:rsidRDefault="008246BC" w:rsidP="008D4D88">
      <w:pPr>
        <w:spacing w:after="0"/>
        <w:rPr>
          <w:i/>
          <w:szCs w:val="24"/>
        </w:rPr>
      </w:pPr>
      <w:r>
        <w:rPr>
          <w:i/>
          <w:szCs w:val="24"/>
        </w:rPr>
        <w:t xml:space="preserve">Elektrische Leitungen einfach, sicher und unauffällig im </w:t>
      </w:r>
      <w:r w:rsidR="00AD7F19">
        <w:rPr>
          <w:i/>
          <w:szCs w:val="24"/>
        </w:rPr>
        <w:t>Terrassendach, Sommer- oder</w:t>
      </w:r>
      <w:r>
        <w:rPr>
          <w:i/>
          <w:szCs w:val="24"/>
        </w:rPr>
        <w:t xml:space="preserve"> Wintergarten </w:t>
      </w:r>
      <w:r w:rsidR="00AD7F19">
        <w:rPr>
          <w:i/>
          <w:szCs w:val="24"/>
        </w:rPr>
        <w:t>u</w:t>
      </w:r>
      <w:r>
        <w:rPr>
          <w:i/>
          <w:szCs w:val="24"/>
        </w:rPr>
        <w:t xml:space="preserve">nterbringen – das gelingt mit dem </w:t>
      </w:r>
      <w:r w:rsidR="00A753AF">
        <w:rPr>
          <w:i/>
          <w:szCs w:val="24"/>
        </w:rPr>
        <w:t>Kabelkanal von TS-</w:t>
      </w:r>
      <w:r>
        <w:rPr>
          <w:i/>
          <w:szCs w:val="24"/>
        </w:rPr>
        <w:t>Aluminium.</w:t>
      </w:r>
    </w:p>
    <w:p w:rsidR="00CF754D" w:rsidRDefault="00CF754D">
      <w:pPr>
        <w:spacing w:line="276" w:lineRule="auto"/>
        <w:jc w:val="left"/>
        <w:rPr>
          <w:szCs w:val="24"/>
        </w:rPr>
      </w:pPr>
      <w:r>
        <w:rPr>
          <w:szCs w:val="24"/>
        </w:rPr>
        <w:br w:type="page"/>
      </w:r>
    </w:p>
    <w:p w:rsidR="00ED7D63" w:rsidRDefault="00ED7D63" w:rsidP="0091287A">
      <w:pPr>
        <w:spacing w:after="0"/>
        <w:ind w:right="-568"/>
        <w:jc w:val="left"/>
        <w:rPr>
          <w:szCs w:val="24"/>
        </w:rPr>
      </w:pPr>
      <w:r>
        <w:rPr>
          <w:noProof/>
        </w:rPr>
        <w:lastRenderedPageBreak/>
        <w:pict>
          <v:shape id="_x0000_s1028" type="#_x0000_t75" style="position:absolute;margin-left:3pt;margin-top:30.75pt;width:207.05pt;height:122pt;z-index:251666432;mso-position-horizontal-relative:text;mso-position-vertical-relative:text;mso-width-relative:page;mso-height-relative:page">
            <v:imagedata r:id="rId13" o:title="21-10_TS_Kabelkanal_03_K"/>
            <w10:wrap type="topAndBottom"/>
          </v:shape>
        </w:pict>
      </w:r>
      <w:r w:rsidR="0091287A">
        <w:rPr>
          <w:szCs w:val="24"/>
        </w:rPr>
        <w:t>[21-10_TS-Kabelkanal_03]</w:t>
      </w:r>
    </w:p>
    <w:p w:rsidR="00D32DA8" w:rsidRDefault="00AD7F19" w:rsidP="008D4D88">
      <w:pPr>
        <w:spacing w:after="0"/>
        <w:rPr>
          <w:i/>
          <w:szCs w:val="24"/>
        </w:rPr>
      </w:pPr>
      <w:r>
        <w:rPr>
          <w:i/>
          <w:szCs w:val="24"/>
        </w:rPr>
        <w:t>Smarter</w:t>
      </w:r>
      <w:r w:rsidR="008246BC">
        <w:rPr>
          <w:i/>
          <w:szCs w:val="24"/>
        </w:rPr>
        <w:t xml:space="preserve"> Helfer: </w:t>
      </w:r>
      <w:r w:rsidR="00E72DA9">
        <w:rPr>
          <w:i/>
          <w:szCs w:val="24"/>
        </w:rPr>
        <w:t>Über eine Revisionsk</w:t>
      </w:r>
      <w:r w:rsidR="005E6912">
        <w:rPr>
          <w:i/>
          <w:szCs w:val="24"/>
        </w:rPr>
        <w:t>l</w:t>
      </w:r>
      <w:r w:rsidR="00E72DA9">
        <w:rPr>
          <w:i/>
          <w:szCs w:val="24"/>
        </w:rPr>
        <w:t xml:space="preserve">appe bleibt der Kabelkanal </w:t>
      </w:r>
      <w:r w:rsidR="00D02290">
        <w:rPr>
          <w:i/>
          <w:szCs w:val="24"/>
        </w:rPr>
        <w:t xml:space="preserve">jederzeit </w:t>
      </w:r>
      <w:r w:rsidR="00E72DA9">
        <w:rPr>
          <w:i/>
          <w:szCs w:val="24"/>
        </w:rPr>
        <w:t>einfach zugänglich.</w:t>
      </w:r>
    </w:p>
    <w:p w:rsidR="001541DE" w:rsidRDefault="001541DE" w:rsidP="00D32DA8">
      <w:pPr>
        <w:spacing w:after="0"/>
        <w:jc w:val="right"/>
        <w:rPr>
          <w:szCs w:val="24"/>
        </w:rPr>
      </w:pPr>
      <w:r w:rsidRPr="001541DE">
        <w:rPr>
          <w:szCs w:val="24"/>
        </w:rPr>
        <w:t>Bild</w:t>
      </w:r>
      <w:r w:rsidR="002778DE">
        <w:rPr>
          <w:szCs w:val="24"/>
        </w:rPr>
        <w:t>er</w:t>
      </w:r>
      <w:r w:rsidRPr="001541DE">
        <w:rPr>
          <w:szCs w:val="24"/>
        </w:rPr>
        <w:t>: TS</w:t>
      </w:r>
      <w:r>
        <w:rPr>
          <w:szCs w:val="24"/>
        </w:rPr>
        <w:t>-Aluminium-Profilsysteme GmbH &amp; Co. KG</w:t>
      </w:r>
    </w:p>
    <w:p w:rsidR="006B29BD" w:rsidRDefault="006B29BD" w:rsidP="00B6196E">
      <w:pPr>
        <w:spacing w:line="276" w:lineRule="auto"/>
        <w:jc w:val="left"/>
        <w:rPr>
          <w:szCs w:val="24"/>
        </w:rPr>
      </w:pPr>
    </w:p>
    <w:p w:rsidR="00D32DA8" w:rsidRDefault="00D32DA8" w:rsidP="00B6196E">
      <w:pPr>
        <w:spacing w:line="276" w:lineRule="auto"/>
        <w:jc w:val="left"/>
        <w:rPr>
          <w:szCs w:val="24"/>
        </w:rPr>
      </w:pPr>
    </w:p>
    <w:p w:rsidR="00DD5EF2" w:rsidRPr="00DD5EF2" w:rsidRDefault="00DD5EF2" w:rsidP="00DD5EF2">
      <w:pPr>
        <w:keepNext/>
        <w:spacing w:after="0"/>
        <w:outlineLvl w:val="4"/>
        <w:rPr>
          <w:rFonts w:eastAsia="Times" w:cs="Arial"/>
          <w:b/>
          <w:bCs/>
          <w:i/>
          <w:iCs/>
          <w:sz w:val="20"/>
          <w:szCs w:val="26"/>
        </w:rPr>
      </w:pPr>
      <w:r w:rsidRPr="00DD5EF2">
        <w:rPr>
          <w:rFonts w:eastAsia="Times" w:cs="Arial"/>
          <w:b/>
          <w:bCs/>
          <w:iCs/>
          <w:sz w:val="20"/>
          <w:szCs w:val="26"/>
        </w:rPr>
        <w:t>Rückfragen beantwortet gern</w:t>
      </w:r>
    </w:p>
    <w:p w:rsidR="00DD5EF2" w:rsidRPr="00DD5EF2" w:rsidRDefault="00DD5EF2" w:rsidP="00DD5EF2">
      <w:pPr>
        <w:framePr w:w="3782" w:h="1077" w:wrap="around" w:vAnchor="text" w:hAnchor="text" w:x="1" w:y="41" w:anchorLock="1"/>
        <w:shd w:val="solid" w:color="FFFFFF" w:fill="FFFFFF"/>
        <w:spacing w:after="0" w:line="240" w:lineRule="exact"/>
        <w:jc w:val="left"/>
        <w:rPr>
          <w:rFonts w:eastAsia="Times New Roman" w:cs="Arial"/>
          <w:b/>
          <w:bCs/>
          <w:sz w:val="20"/>
          <w:szCs w:val="24"/>
        </w:rPr>
      </w:pPr>
      <w:r w:rsidRPr="00DD5EF2">
        <w:rPr>
          <w:rFonts w:eastAsia="Times New Roman" w:cs="Arial"/>
          <w:b/>
          <w:sz w:val="20"/>
          <w:szCs w:val="24"/>
        </w:rPr>
        <w:t>pr neu</w:t>
      </w:r>
      <w:r w:rsidRPr="00DD5EF2">
        <w:rPr>
          <w:rFonts w:eastAsia="Times New Roman" w:cs="Arial"/>
          <w:sz w:val="20"/>
          <w:szCs w:val="24"/>
        </w:rPr>
        <w:t xml:space="preserve"> - gedacht </w:t>
      </w:r>
    </w:p>
    <w:p w:rsidR="00DD5EF2" w:rsidRPr="00DD5EF2" w:rsidRDefault="00DD5EF2" w:rsidP="00DD5EF2">
      <w:pPr>
        <w:framePr w:w="3782" w:h="1077" w:wrap="around" w:vAnchor="text" w:hAnchor="text" w:x="1" w:y="41" w:anchorLock="1"/>
        <w:shd w:val="solid" w:color="FFFFFF" w:fill="FFFFFF"/>
        <w:spacing w:after="0" w:line="240" w:lineRule="exact"/>
        <w:jc w:val="left"/>
        <w:rPr>
          <w:rFonts w:eastAsia="Times New Roman" w:cs="Arial"/>
          <w:b/>
          <w:sz w:val="20"/>
          <w:szCs w:val="24"/>
        </w:rPr>
      </w:pPr>
      <w:r w:rsidRPr="00DD5EF2">
        <w:rPr>
          <w:rFonts w:eastAsia="Times New Roman" w:cs="Arial"/>
          <w:sz w:val="20"/>
          <w:szCs w:val="24"/>
        </w:rPr>
        <w:t>Karl-Heinz Limpert</w:t>
      </w:r>
    </w:p>
    <w:p w:rsidR="00DD5EF2" w:rsidRPr="00DD5EF2" w:rsidRDefault="00F414E9" w:rsidP="00DD5EF2">
      <w:pPr>
        <w:framePr w:w="3782" w:h="1077" w:wrap="around" w:vAnchor="text" w:hAnchor="text" w:x="1" w:y="41" w:anchorLock="1"/>
        <w:shd w:val="solid" w:color="FFFFFF" w:fill="FFFFFF"/>
        <w:spacing w:after="0" w:line="240" w:lineRule="exact"/>
        <w:jc w:val="left"/>
        <w:rPr>
          <w:rFonts w:eastAsia="Times New Roman" w:cs="Arial"/>
          <w:sz w:val="20"/>
          <w:szCs w:val="24"/>
        </w:rPr>
      </w:pPr>
      <w:r>
        <w:rPr>
          <w:rFonts w:eastAsia="Times New Roman" w:cs="Arial"/>
          <w:sz w:val="20"/>
          <w:szCs w:val="24"/>
        </w:rPr>
        <w:t>Tel.: 05307 / 80093 - 80</w:t>
      </w:r>
      <w:r w:rsidR="00DD5EF2" w:rsidRPr="00DD5EF2">
        <w:rPr>
          <w:rFonts w:eastAsia="Times New Roman" w:cs="Arial"/>
          <w:sz w:val="20"/>
          <w:szCs w:val="24"/>
        </w:rPr>
        <w:t xml:space="preserve"> / Fax: -69</w:t>
      </w:r>
    </w:p>
    <w:p w:rsidR="00DD5EF2" w:rsidRPr="00652063" w:rsidRDefault="00DD5EF2" w:rsidP="00DD5EF2">
      <w:pPr>
        <w:framePr w:w="3782" w:h="1077" w:wrap="around" w:vAnchor="text" w:hAnchor="text" w:x="1" w:y="41" w:anchorLock="1"/>
        <w:shd w:val="solid" w:color="FFFFFF" w:fill="FFFFFF"/>
        <w:spacing w:line="240" w:lineRule="exact"/>
        <w:rPr>
          <w:rFonts w:eastAsia="Times New Roman" w:cs="Times New Roman"/>
          <w:sz w:val="20"/>
          <w:szCs w:val="20"/>
        </w:rPr>
      </w:pPr>
      <w:r w:rsidRPr="00652063">
        <w:rPr>
          <w:rFonts w:eastAsia="Times New Roman" w:cs="Times New Roman"/>
          <w:sz w:val="20"/>
          <w:szCs w:val="20"/>
        </w:rPr>
        <w:t>E-Mail: kh.limpert@pr-neu.de</w:t>
      </w:r>
    </w:p>
    <w:p w:rsidR="00DD5EF2" w:rsidRPr="00DD5EF2" w:rsidRDefault="00DD5EF2" w:rsidP="00DD5EF2">
      <w:pPr>
        <w:autoSpaceDE w:val="0"/>
        <w:autoSpaceDN w:val="0"/>
        <w:adjustRightInd w:val="0"/>
        <w:spacing w:after="0" w:line="240" w:lineRule="auto"/>
        <w:jc w:val="left"/>
        <w:rPr>
          <w:rFonts w:eastAsia="Calibri" w:cs="Arial"/>
          <w:szCs w:val="24"/>
          <w:lang w:eastAsia="en-US"/>
        </w:rPr>
      </w:pPr>
      <w:r w:rsidRPr="00DD5EF2">
        <w:rPr>
          <w:rFonts w:eastAsia="Times New Roman" w:cs="Times New Roman"/>
          <w:sz w:val="20"/>
          <w:szCs w:val="20"/>
        </w:rPr>
        <w:t>Abdruck honorarfrei, Belegexemplar erbeten an:</w:t>
      </w:r>
      <w:r w:rsidRPr="00DD5EF2">
        <w:rPr>
          <w:rFonts w:eastAsia="Times New Roman" w:cs="Times New Roman"/>
          <w:sz w:val="20"/>
          <w:szCs w:val="20"/>
        </w:rPr>
        <w:br/>
        <w:t>pr neu - gedacht. Braunschweig</w:t>
      </w:r>
    </w:p>
    <w:p w:rsidR="007605FB" w:rsidRPr="001541DE" w:rsidRDefault="007605FB" w:rsidP="00A46C0D">
      <w:pPr>
        <w:spacing w:after="0"/>
        <w:jc w:val="right"/>
        <w:rPr>
          <w:szCs w:val="24"/>
        </w:rPr>
      </w:pPr>
    </w:p>
    <w:sectPr w:rsidR="007605FB" w:rsidRPr="001541DE" w:rsidSect="001541DE">
      <w:headerReference w:type="default" r:id="rId14"/>
      <w:footerReference w:type="default" r:id="rId15"/>
      <w:pgSz w:w="11906" w:h="16838" w:code="9"/>
      <w:pgMar w:top="2835" w:right="3402" w:bottom="1985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20F3" w:rsidRDefault="006020F3" w:rsidP="001541DE">
      <w:pPr>
        <w:spacing w:after="0" w:line="240" w:lineRule="auto"/>
      </w:pPr>
      <w:r>
        <w:separator/>
      </w:r>
    </w:p>
  </w:endnote>
  <w:endnote w:type="continuationSeparator" w:id="1">
    <w:p w:rsidR="006020F3" w:rsidRDefault="006020F3" w:rsidP="001541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18"/>
        <w:szCs w:val="18"/>
      </w:rPr>
      <w:id w:val="1826493237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1021177321"/>
          <w:docPartObj>
            <w:docPartGallery w:val="Page Numbers (Top of Page)"/>
            <w:docPartUnique/>
          </w:docPartObj>
        </w:sdtPr>
        <w:sdtContent>
          <w:p w:rsidR="006020F3" w:rsidRPr="00F96079" w:rsidRDefault="006020F3">
            <w:pPr>
              <w:pStyle w:val="Fuzeile"/>
              <w:jc w:val="right"/>
              <w:rPr>
                <w:sz w:val="18"/>
                <w:szCs w:val="18"/>
              </w:rPr>
            </w:pPr>
            <w:r w:rsidRPr="00F96079">
              <w:rPr>
                <w:sz w:val="18"/>
                <w:szCs w:val="18"/>
              </w:rPr>
              <w:t xml:space="preserve">Seite </w:t>
            </w:r>
            <w:r w:rsidR="00F812CD" w:rsidRPr="00F96079">
              <w:rPr>
                <w:sz w:val="18"/>
                <w:szCs w:val="18"/>
              </w:rPr>
              <w:fldChar w:fldCharType="begin"/>
            </w:r>
            <w:r w:rsidRPr="00F96079">
              <w:rPr>
                <w:sz w:val="18"/>
                <w:szCs w:val="18"/>
              </w:rPr>
              <w:instrText>PAGE</w:instrText>
            </w:r>
            <w:r w:rsidR="00F812CD" w:rsidRPr="00F96079">
              <w:rPr>
                <w:sz w:val="18"/>
                <w:szCs w:val="18"/>
              </w:rPr>
              <w:fldChar w:fldCharType="separate"/>
            </w:r>
            <w:r w:rsidR="00ED7D63">
              <w:rPr>
                <w:noProof/>
                <w:sz w:val="18"/>
                <w:szCs w:val="18"/>
              </w:rPr>
              <w:t>3</w:t>
            </w:r>
            <w:r w:rsidR="00F812CD" w:rsidRPr="00F96079">
              <w:rPr>
                <w:noProof/>
                <w:sz w:val="18"/>
                <w:szCs w:val="18"/>
              </w:rPr>
              <w:fldChar w:fldCharType="end"/>
            </w:r>
            <w:r w:rsidRPr="00F96079">
              <w:rPr>
                <w:sz w:val="18"/>
                <w:szCs w:val="18"/>
              </w:rPr>
              <w:t xml:space="preserve"> von </w:t>
            </w:r>
            <w:r w:rsidR="00F812CD" w:rsidRPr="00F96079">
              <w:rPr>
                <w:sz w:val="18"/>
                <w:szCs w:val="18"/>
              </w:rPr>
              <w:fldChar w:fldCharType="begin"/>
            </w:r>
            <w:r w:rsidRPr="00F96079">
              <w:rPr>
                <w:sz w:val="18"/>
                <w:szCs w:val="18"/>
              </w:rPr>
              <w:instrText>NUMPAGES</w:instrText>
            </w:r>
            <w:r w:rsidR="00F812CD" w:rsidRPr="00F96079">
              <w:rPr>
                <w:sz w:val="18"/>
                <w:szCs w:val="18"/>
              </w:rPr>
              <w:fldChar w:fldCharType="separate"/>
            </w:r>
            <w:r w:rsidR="00ED7D63">
              <w:rPr>
                <w:noProof/>
                <w:sz w:val="18"/>
                <w:szCs w:val="18"/>
              </w:rPr>
              <w:t>3</w:t>
            </w:r>
            <w:r w:rsidR="00F812CD" w:rsidRPr="00F96079">
              <w:rPr>
                <w:noProof/>
                <w:sz w:val="18"/>
                <w:szCs w:val="18"/>
              </w:rPr>
              <w:fldChar w:fldCharType="end"/>
            </w:r>
          </w:p>
        </w:sdtContent>
      </w:sdt>
    </w:sdtContent>
  </w:sdt>
  <w:p w:rsidR="006020F3" w:rsidRDefault="006020F3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20F3" w:rsidRDefault="006020F3" w:rsidP="001541DE">
      <w:pPr>
        <w:spacing w:after="0" w:line="240" w:lineRule="auto"/>
      </w:pPr>
      <w:r>
        <w:separator/>
      </w:r>
    </w:p>
  </w:footnote>
  <w:footnote w:type="continuationSeparator" w:id="1">
    <w:p w:rsidR="006020F3" w:rsidRDefault="006020F3" w:rsidP="001541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20F3" w:rsidRPr="00F96079" w:rsidRDefault="006020F3">
    <w:pPr>
      <w:pStyle w:val="Kopfzeile"/>
      <w:jc w:val="center"/>
      <w:rPr>
        <w:sz w:val="18"/>
        <w:szCs w:val="18"/>
      </w:rPr>
    </w:pPr>
    <w:r w:rsidRPr="00F96079">
      <w:rPr>
        <w:sz w:val="18"/>
        <w:szCs w:val="18"/>
      </w:rPr>
      <w:t>-</w:t>
    </w:r>
    <w:sdt>
      <w:sdtPr>
        <w:rPr>
          <w:sz w:val="18"/>
          <w:szCs w:val="18"/>
        </w:rPr>
        <w:id w:val="1826493235"/>
        <w:docPartObj>
          <w:docPartGallery w:val="Page Numbers (Top of Page)"/>
          <w:docPartUnique/>
        </w:docPartObj>
      </w:sdtPr>
      <w:sdtContent>
        <w:r w:rsidR="00F812CD" w:rsidRPr="00F96079">
          <w:rPr>
            <w:sz w:val="18"/>
            <w:szCs w:val="18"/>
          </w:rPr>
          <w:fldChar w:fldCharType="begin"/>
        </w:r>
        <w:r w:rsidRPr="00F96079">
          <w:rPr>
            <w:sz w:val="18"/>
            <w:szCs w:val="18"/>
          </w:rPr>
          <w:instrText xml:space="preserve"> PAGE   \* MERGEFORMAT </w:instrText>
        </w:r>
        <w:r w:rsidR="00F812CD" w:rsidRPr="00F96079">
          <w:rPr>
            <w:sz w:val="18"/>
            <w:szCs w:val="18"/>
          </w:rPr>
          <w:fldChar w:fldCharType="separate"/>
        </w:r>
        <w:r w:rsidR="00ED7D63">
          <w:rPr>
            <w:noProof/>
            <w:sz w:val="18"/>
            <w:szCs w:val="18"/>
          </w:rPr>
          <w:t>3</w:t>
        </w:r>
        <w:r w:rsidR="00F812CD" w:rsidRPr="00F96079">
          <w:rPr>
            <w:noProof/>
            <w:sz w:val="18"/>
            <w:szCs w:val="18"/>
          </w:rPr>
          <w:fldChar w:fldCharType="end"/>
        </w:r>
        <w:r w:rsidRPr="00F96079">
          <w:rPr>
            <w:sz w:val="18"/>
            <w:szCs w:val="18"/>
          </w:rPr>
          <w:t>-</w:t>
        </w:r>
      </w:sdtContent>
    </w:sdt>
  </w:p>
  <w:p w:rsidR="006020F3" w:rsidRDefault="006020F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2758D7"/>
    <w:multiLevelType w:val="hybridMultilevel"/>
    <w:tmpl w:val="C83A0BCC"/>
    <w:lvl w:ilvl="0" w:tplc="ADDE8DC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542487E"/>
    <w:multiLevelType w:val="hybridMultilevel"/>
    <w:tmpl w:val="6ECCFCCC"/>
    <w:lvl w:ilvl="0" w:tplc="6AC69B32">
      <w:start w:val="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D61C1"/>
    <w:rsid w:val="00000BFF"/>
    <w:rsid w:val="000017CC"/>
    <w:rsid w:val="00012562"/>
    <w:rsid w:val="00013A6D"/>
    <w:rsid w:val="000142C4"/>
    <w:rsid w:val="0002265B"/>
    <w:rsid w:val="00022ADE"/>
    <w:rsid w:val="000241C0"/>
    <w:rsid w:val="0004119E"/>
    <w:rsid w:val="00057DE1"/>
    <w:rsid w:val="00067E20"/>
    <w:rsid w:val="00075CB4"/>
    <w:rsid w:val="00080C1C"/>
    <w:rsid w:val="000A4ACE"/>
    <w:rsid w:val="000A690E"/>
    <w:rsid w:val="000B0644"/>
    <w:rsid w:val="000B24AA"/>
    <w:rsid w:val="000B57C4"/>
    <w:rsid w:val="000C460E"/>
    <w:rsid w:val="000D4B56"/>
    <w:rsid w:val="000D7B91"/>
    <w:rsid w:val="000E1773"/>
    <w:rsid w:val="000E6C0D"/>
    <w:rsid w:val="001001B1"/>
    <w:rsid w:val="0012092A"/>
    <w:rsid w:val="001244CE"/>
    <w:rsid w:val="00135F82"/>
    <w:rsid w:val="001466A0"/>
    <w:rsid w:val="001541DE"/>
    <w:rsid w:val="00156AA1"/>
    <w:rsid w:val="001610ED"/>
    <w:rsid w:val="00183B9E"/>
    <w:rsid w:val="001A4CA4"/>
    <w:rsid w:val="001A4D24"/>
    <w:rsid w:val="001A4F3E"/>
    <w:rsid w:val="001B4879"/>
    <w:rsid w:val="001E4C59"/>
    <w:rsid w:val="001F701B"/>
    <w:rsid w:val="00206D68"/>
    <w:rsid w:val="00217A3D"/>
    <w:rsid w:val="002215E5"/>
    <w:rsid w:val="00226EBA"/>
    <w:rsid w:val="002336C1"/>
    <w:rsid w:val="002350C9"/>
    <w:rsid w:val="0024453C"/>
    <w:rsid w:val="002474E4"/>
    <w:rsid w:val="00250416"/>
    <w:rsid w:val="002521D7"/>
    <w:rsid w:val="0025357B"/>
    <w:rsid w:val="002542D2"/>
    <w:rsid w:val="00263860"/>
    <w:rsid w:val="00263F5E"/>
    <w:rsid w:val="00264EBD"/>
    <w:rsid w:val="002675CA"/>
    <w:rsid w:val="00273899"/>
    <w:rsid w:val="00276817"/>
    <w:rsid w:val="002778DE"/>
    <w:rsid w:val="00285A14"/>
    <w:rsid w:val="002A506C"/>
    <w:rsid w:val="002B7A86"/>
    <w:rsid w:val="002C0949"/>
    <w:rsid w:val="002C0BF7"/>
    <w:rsid w:val="002E1ADF"/>
    <w:rsid w:val="002F208A"/>
    <w:rsid w:val="002F24EA"/>
    <w:rsid w:val="002F6B11"/>
    <w:rsid w:val="002F73C2"/>
    <w:rsid w:val="00310936"/>
    <w:rsid w:val="00310C82"/>
    <w:rsid w:val="00312874"/>
    <w:rsid w:val="00312D45"/>
    <w:rsid w:val="00315617"/>
    <w:rsid w:val="00317351"/>
    <w:rsid w:val="00330A8E"/>
    <w:rsid w:val="00347F09"/>
    <w:rsid w:val="00352D6E"/>
    <w:rsid w:val="003541C6"/>
    <w:rsid w:val="003639CF"/>
    <w:rsid w:val="003639D3"/>
    <w:rsid w:val="0037275B"/>
    <w:rsid w:val="0037359A"/>
    <w:rsid w:val="003772A3"/>
    <w:rsid w:val="003809EB"/>
    <w:rsid w:val="003D6D35"/>
    <w:rsid w:val="003E2905"/>
    <w:rsid w:val="003F46F5"/>
    <w:rsid w:val="003F5229"/>
    <w:rsid w:val="003F5238"/>
    <w:rsid w:val="003F5E6A"/>
    <w:rsid w:val="00401B33"/>
    <w:rsid w:val="00421481"/>
    <w:rsid w:val="00431FBE"/>
    <w:rsid w:val="004337DF"/>
    <w:rsid w:val="0043648E"/>
    <w:rsid w:val="00441516"/>
    <w:rsid w:val="00444714"/>
    <w:rsid w:val="004604A6"/>
    <w:rsid w:val="004606DB"/>
    <w:rsid w:val="00470D06"/>
    <w:rsid w:val="0047799B"/>
    <w:rsid w:val="0049449F"/>
    <w:rsid w:val="004A47CB"/>
    <w:rsid w:val="004D0990"/>
    <w:rsid w:val="004D17C0"/>
    <w:rsid w:val="004D74C0"/>
    <w:rsid w:val="004E04C1"/>
    <w:rsid w:val="004E328B"/>
    <w:rsid w:val="004E72B0"/>
    <w:rsid w:val="004F121F"/>
    <w:rsid w:val="004F4CA2"/>
    <w:rsid w:val="00507F1C"/>
    <w:rsid w:val="00522FEA"/>
    <w:rsid w:val="0052588A"/>
    <w:rsid w:val="00543258"/>
    <w:rsid w:val="00560532"/>
    <w:rsid w:val="00561581"/>
    <w:rsid w:val="00565295"/>
    <w:rsid w:val="00567837"/>
    <w:rsid w:val="00574AED"/>
    <w:rsid w:val="00577510"/>
    <w:rsid w:val="00584D0C"/>
    <w:rsid w:val="0059177D"/>
    <w:rsid w:val="005954C2"/>
    <w:rsid w:val="00596F01"/>
    <w:rsid w:val="00596F4E"/>
    <w:rsid w:val="005A46DF"/>
    <w:rsid w:val="005B42CA"/>
    <w:rsid w:val="005B4BA9"/>
    <w:rsid w:val="005B6A1B"/>
    <w:rsid w:val="005E028F"/>
    <w:rsid w:val="005E6912"/>
    <w:rsid w:val="005F2D6E"/>
    <w:rsid w:val="005F4AEE"/>
    <w:rsid w:val="00600A98"/>
    <w:rsid w:val="006020F3"/>
    <w:rsid w:val="00624DAF"/>
    <w:rsid w:val="0063188A"/>
    <w:rsid w:val="00636A8F"/>
    <w:rsid w:val="00641635"/>
    <w:rsid w:val="00652063"/>
    <w:rsid w:val="00667072"/>
    <w:rsid w:val="006733D5"/>
    <w:rsid w:val="0068356F"/>
    <w:rsid w:val="006921E7"/>
    <w:rsid w:val="006B0DBA"/>
    <w:rsid w:val="006B29BD"/>
    <w:rsid w:val="006B4305"/>
    <w:rsid w:val="006C4F65"/>
    <w:rsid w:val="006C5FB5"/>
    <w:rsid w:val="006D534C"/>
    <w:rsid w:val="006E1DC8"/>
    <w:rsid w:val="006E70CC"/>
    <w:rsid w:val="006F547E"/>
    <w:rsid w:val="0071431F"/>
    <w:rsid w:val="00721D1A"/>
    <w:rsid w:val="007348E8"/>
    <w:rsid w:val="00741AF0"/>
    <w:rsid w:val="00744C2F"/>
    <w:rsid w:val="007504D3"/>
    <w:rsid w:val="00751B28"/>
    <w:rsid w:val="0075717A"/>
    <w:rsid w:val="007605FB"/>
    <w:rsid w:val="00776676"/>
    <w:rsid w:val="007A0BA0"/>
    <w:rsid w:val="007B1311"/>
    <w:rsid w:val="007B3450"/>
    <w:rsid w:val="007B497B"/>
    <w:rsid w:val="007B6FD4"/>
    <w:rsid w:val="007C2A84"/>
    <w:rsid w:val="007F3B81"/>
    <w:rsid w:val="007F5944"/>
    <w:rsid w:val="008130A2"/>
    <w:rsid w:val="00816893"/>
    <w:rsid w:val="008246BC"/>
    <w:rsid w:val="0083419C"/>
    <w:rsid w:val="008352EF"/>
    <w:rsid w:val="00835548"/>
    <w:rsid w:val="0085121D"/>
    <w:rsid w:val="00884D38"/>
    <w:rsid w:val="008A414E"/>
    <w:rsid w:val="008A5A15"/>
    <w:rsid w:val="008B5282"/>
    <w:rsid w:val="008D4D88"/>
    <w:rsid w:val="008F5D94"/>
    <w:rsid w:val="00901510"/>
    <w:rsid w:val="00907859"/>
    <w:rsid w:val="0091287A"/>
    <w:rsid w:val="00913929"/>
    <w:rsid w:val="0092252D"/>
    <w:rsid w:val="00922659"/>
    <w:rsid w:val="00923287"/>
    <w:rsid w:val="00932329"/>
    <w:rsid w:val="0093601F"/>
    <w:rsid w:val="009426F1"/>
    <w:rsid w:val="00957DF7"/>
    <w:rsid w:val="00965254"/>
    <w:rsid w:val="00965E8E"/>
    <w:rsid w:val="00972C2F"/>
    <w:rsid w:val="009914DD"/>
    <w:rsid w:val="009954F0"/>
    <w:rsid w:val="009A2A7F"/>
    <w:rsid w:val="009A2BF6"/>
    <w:rsid w:val="009A4A4A"/>
    <w:rsid w:val="009B1BB2"/>
    <w:rsid w:val="009B43C7"/>
    <w:rsid w:val="009B604B"/>
    <w:rsid w:val="009C00DF"/>
    <w:rsid w:val="009C2784"/>
    <w:rsid w:val="009C7B2A"/>
    <w:rsid w:val="009D5EE1"/>
    <w:rsid w:val="009D61C1"/>
    <w:rsid w:val="009D73E5"/>
    <w:rsid w:val="009E3B3B"/>
    <w:rsid w:val="009E4AEC"/>
    <w:rsid w:val="009E7483"/>
    <w:rsid w:val="009F3D1B"/>
    <w:rsid w:val="009F72A0"/>
    <w:rsid w:val="00A04C46"/>
    <w:rsid w:val="00A11EA7"/>
    <w:rsid w:val="00A15CEE"/>
    <w:rsid w:val="00A15F37"/>
    <w:rsid w:val="00A33150"/>
    <w:rsid w:val="00A33986"/>
    <w:rsid w:val="00A3680C"/>
    <w:rsid w:val="00A46145"/>
    <w:rsid w:val="00A46C0D"/>
    <w:rsid w:val="00A51ED5"/>
    <w:rsid w:val="00A555CE"/>
    <w:rsid w:val="00A56BC9"/>
    <w:rsid w:val="00A578E0"/>
    <w:rsid w:val="00A606E8"/>
    <w:rsid w:val="00A654C5"/>
    <w:rsid w:val="00A65B5F"/>
    <w:rsid w:val="00A72552"/>
    <w:rsid w:val="00A753AF"/>
    <w:rsid w:val="00A7616B"/>
    <w:rsid w:val="00A779AC"/>
    <w:rsid w:val="00A83AFA"/>
    <w:rsid w:val="00A902EF"/>
    <w:rsid w:val="00A90E0D"/>
    <w:rsid w:val="00A95CD6"/>
    <w:rsid w:val="00A97584"/>
    <w:rsid w:val="00AA23A9"/>
    <w:rsid w:val="00AA5A10"/>
    <w:rsid w:val="00AA6E1D"/>
    <w:rsid w:val="00AB24BC"/>
    <w:rsid w:val="00AB6527"/>
    <w:rsid w:val="00AB6947"/>
    <w:rsid w:val="00AB6BF7"/>
    <w:rsid w:val="00AC0B2D"/>
    <w:rsid w:val="00AD0D02"/>
    <w:rsid w:val="00AD707D"/>
    <w:rsid w:val="00AD7F19"/>
    <w:rsid w:val="00AE3647"/>
    <w:rsid w:val="00AF08CA"/>
    <w:rsid w:val="00B04EEE"/>
    <w:rsid w:val="00B0773A"/>
    <w:rsid w:val="00B15F2A"/>
    <w:rsid w:val="00B16F06"/>
    <w:rsid w:val="00B36861"/>
    <w:rsid w:val="00B377CE"/>
    <w:rsid w:val="00B53CA9"/>
    <w:rsid w:val="00B6196E"/>
    <w:rsid w:val="00B62022"/>
    <w:rsid w:val="00B82822"/>
    <w:rsid w:val="00B93556"/>
    <w:rsid w:val="00B958A6"/>
    <w:rsid w:val="00B978ED"/>
    <w:rsid w:val="00BA30DA"/>
    <w:rsid w:val="00BB33D2"/>
    <w:rsid w:val="00BC259F"/>
    <w:rsid w:val="00BD3B85"/>
    <w:rsid w:val="00BD3BD6"/>
    <w:rsid w:val="00BE077B"/>
    <w:rsid w:val="00C04D63"/>
    <w:rsid w:val="00C306D1"/>
    <w:rsid w:val="00C3098E"/>
    <w:rsid w:val="00C4397D"/>
    <w:rsid w:val="00C50ABA"/>
    <w:rsid w:val="00C53486"/>
    <w:rsid w:val="00C55084"/>
    <w:rsid w:val="00C6125C"/>
    <w:rsid w:val="00C73B7A"/>
    <w:rsid w:val="00C74D26"/>
    <w:rsid w:val="00C74D3D"/>
    <w:rsid w:val="00C750E1"/>
    <w:rsid w:val="00C80671"/>
    <w:rsid w:val="00C84809"/>
    <w:rsid w:val="00C85544"/>
    <w:rsid w:val="00C86E21"/>
    <w:rsid w:val="00CA151F"/>
    <w:rsid w:val="00CA1880"/>
    <w:rsid w:val="00CB0FEE"/>
    <w:rsid w:val="00CB1E29"/>
    <w:rsid w:val="00CC1A75"/>
    <w:rsid w:val="00CC6C39"/>
    <w:rsid w:val="00CD2B87"/>
    <w:rsid w:val="00CE1F4A"/>
    <w:rsid w:val="00CE4775"/>
    <w:rsid w:val="00CE6833"/>
    <w:rsid w:val="00CF754D"/>
    <w:rsid w:val="00D02290"/>
    <w:rsid w:val="00D07966"/>
    <w:rsid w:val="00D13A4C"/>
    <w:rsid w:val="00D15584"/>
    <w:rsid w:val="00D32DA8"/>
    <w:rsid w:val="00D36B17"/>
    <w:rsid w:val="00D41BCE"/>
    <w:rsid w:val="00D531F4"/>
    <w:rsid w:val="00D5545F"/>
    <w:rsid w:val="00D66C4C"/>
    <w:rsid w:val="00D7360F"/>
    <w:rsid w:val="00D810D1"/>
    <w:rsid w:val="00D908E7"/>
    <w:rsid w:val="00D9277E"/>
    <w:rsid w:val="00DA1E83"/>
    <w:rsid w:val="00DA42D6"/>
    <w:rsid w:val="00DB3FF7"/>
    <w:rsid w:val="00DB65FD"/>
    <w:rsid w:val="00DC0306"/>
    <w:rsid w:val="00DC0EFA"/>
    <w:rsid w:val="00DC232A"/>
    <w:rsid w:val="00DC33A9"/>
    <w:rsid w:val="00DC58A7"/>
    <w:rsid w:val="00DD1D50"/>
    <w:rsid w:val="00DD226F"/>
    <w:rsid w:val="00DD4990"/>
    <w:rsid w:val="00DD5EF2"/>
    <w:rsid w:val="00DE3E98"/>
    <w:rsid w:val="00DE3EE6"/>
    <w:rsid w:val="00DF729A"/>
    <w:rsid w:val="00DF7E2D"/>
    <w:rsid w:val="00E10609"/>
    <w:rsid w:val="00E12A74"/>
    <w:rsid w:val="00E13D10"/>
    <w:rsid w:val="00E16CCB"/>
    <w:rsid w:val="00E23BC6"/>
    <w:rsid w:val="00E25E8D"/>
    <w:rsid w:val="00E3560A"/>
    <w:rsid w:val="00E472DB"/>
    <w:rsid w:val="00E50401"/>
    <w:rsid w:val="00E675E9"/>
    <w:rsid w:val="00E70CA0"/>
    <w:rsid w:val="00E72DA9"/>
    <w:rsid w:val="00E74E8D"/>
    <w:rsid w:val="00E87387"/>
    <w:rsid w:val="00E94688"/>
    <w:rsid w:val="00EA1197"/>
    <w:rsid w:val="00EA252A"/>
    <w:rsid w:val="00EA796E"/>
    <w:rsid w:val="00EB00B4"/>
    <w:rsid w:val="00EB4AC1"/>
    <w:rsid w:val="00ED5F0C"/>
    <w:rsid w:val="00ED7D63"/>
    <w:rsid w:val="00EE0766"/>
    <w:rsid w:val="00EF102B"/>
    <w:rsid w:val="00F011E5"/>
    <w:rsid w:val="00F0478D"/>
    <w:rsid w:val="00F231E1"/>
    <w:rsid w:val="00F27750"/>
    <w:rsid w:val="00F40BBE"/>
    <w:rsid w:val="00F4116E"/>
    <w:rsid w:val="00F414E9"/>
    <w:rsid w:val="00F41E33"/>
    <w:rsid w:val="00F466BF"/>
    <w:rsid w:val="00F53816"/>
    <w:rsid w:val="00F556F7"/>
    <w:rsid w:val="00F57D79"/>
    <w:rsid w:val="00F63779"/>
    <w:rsid w:val="00F673A2"/>
    <w:rsid w:val="00F708D8"/>
    <w:rsid w:val="00F743D9"/>
    <w:rsid w:val="00F74F0A"/>
    <w:rsid w:val="00F812CD"/>
    <w:rsid w:val="00F929AD"/>
    <w:rsid w:val="00F96079"/>
    <w:rsid w:val="00F97953"/>
    <w:rsid w:val="00FC28E7"/>
    <w:rsid w:val="00FD169E"/>
    <w:rsid w:val="00FE675B"/>
    <w:rsid w:val="00FF0873"/>
    <w:rsid w:val="00FF0E02"/>
    <w:rsid w:val="00FF4B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Pressemitteilungen"/>
    <w:qFormat/>
    <w:rsid w:val="009D61C1"/>
    <w:pPr>
      <w:spacing w:line="400" w:lineRule="exact"/>
      <w:jc w:val="both"/>
    </w:pPr>
    <w:rPr>
      <w:rFonts w:ascii="Arial" w:hAnsi="Arial"/>
      <w:sz w:val="24"/>
    </w:rPr>
  </w:style>
  <w:style w:type="paragraph" w:styleId="berschrift5">
    <w:name w:val="heading 5"/>
    <w:basedOn w:val="Standard"/>
    <w:next w:val="Standard"/>
    <w:link w:val="berschrift5Zchn"/>
    <w:qFormat/>
    <w:rsid w:val="007605FB"/>
    <w:pPr>
      <w:spacing w:before="240" w:after="60"/>
      <w:outlineLvl w:val="4"/>
    </w:pPr>
    <w:rPr>
      <w:rFonts w:ascii="Times" w:eastAsia="Times" w:hAnsi="Times" w:cs="Times New Roman"/>
      <w:b/>
      <w:bCs/>
      <w:i/>
      <w:i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263860"/>
    <w:pPr>
      <w:spacing w:after="0" w:line="240" w:lineRule="auto"/>
      <w:jc w:val="both"/>
    </w:pPr>
    <w:rPr>
      <w:rFonts w:ascii="Arial" w:hAnsi="Arial"/>
      <w:sz w:val="24"/>
    </w:rPr>
  </w:style>
  <w:style w:type="character" w:styleId="Hyperlink">
    <w:name w:val="Hyperlink"/>
    <w:basedOn w:val="Absatz-Standardschriftart"/>
    <w:uiPriority w:val="99"/>
    <w:unhideWhenUsed/>
    <w:rsid w:val="00263860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1541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541DE"/>
    <w:rPr>
      <w:rFonts w:ascii="Arial" w:hAnsi="Arial"/>
      <w:sz w:val="24"/>
    </w:rPr>
  </w:style>
  <w:style w:type="paragraph" w:styleId="Fuzeile">
    <w:name w:val="footer"/>
    <w:basedOn w:val="Standard"/>
    <w:link w:val="FuzeileZchn"/>
    <w:uiPriority w:val="99"/>
    <w:unhideWhenUsed/>
    <w:rsid w:val="001541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541DE"/>
    <w:rPr>
      <w:rFonts w:ascii="Arial" w:hAnsi="Arial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E177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E177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E1773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E177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E1773"/>
    <w:rPr>
      <w:rFonts w:ascii="Arial" w:hAnsi="Arial"/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E1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E1773"/>
    <w:rPr>
      <w:rFonts w:ascii="Tahoma" w:hAnsi="Tahoma" w:cs="Tahoma"/>
      <w:sz w:val="16"/>
      <w:szCs w:val="16"/>
    </w:rPr>
  </w:style>
  <w:style w:type="character" w:customStyle="1" w:styleId="berschrift5Zchn">
    <w:name w:val="Überschrift 5 Zchn"/>
    <w:basedOn w:val="Absatz-Standardschriftart"/>
    <w:link w:val="berschrift5"/>
    <w:rsid w:val="007605FB"/>
    <w:rPr>
      <w:rFonts w:ascii="Times" w:eastAsia="Times" w:hAnsi="Times" w:cs="Times New Roman"/>
      <w:b/>
      <w:bCs/>
      <w:i/>
      <w:iCs/>
      <w:sz w:val="26"/>
      <w:szCs w:val="26"/>
    </w:rPr>
  </w:style>
  <w:style w:type="paragraph" w:styleId="Textkrper">
    <w:name w:val="Body Text"/>
    <w:basedOn w:val="Standard"/>
    <w:link w:val="TextkrperZchn"/>
    <w:rsid w:val="007605FB"/>
    <w:pPr>
      <w:spacing w:after="0" w:line="240" w:lineRule="auto"/>
      <w:jc w:val="left"/>
    </w:pPr>
    <w:rPr>
      <w:rFonts w:eastAsia="Times New Roman" w:cs="Arial"/>
      <w:sz w:val="22"/>
      <w:szCs w:val="24"/>
    </w:rPr>
  </w:style>
  <w:style w:type="character" w:customStyle="1" w:styleId="TextkrperZchn">
    <w:name w:val="Textkörper Zchn"/>
    <w:basedOn w:val="Absatz-Standardschriftart"/>
    <w:link w:val="Textkrper"/>
    <w:rsid w:val="007605FB"/>
    <w:rPr>
      <w:rFonts w:ascii="Arial" w:eastAsia="Times New Roman" w:hAnsi="Arial" w:cs="Arial"/>
      <w:szCs w:val="24"/>
    </w:rPr>
  </w:style>
  <w:style w:type="paragraph" w:styleId="Listenabsatz">
    <w:name w:val="List Paragraph"/>
    <w:basedOn w:val="Standard"/>
    <w:uiPriority w:val="34"/>
    <w:qFormat/>
    <w:rsid w:val="000D7B91"/>
    <w:pPr>
      <w:spacing w:line="276" w:lineRule="auto"/>
      <w:ind w:left="720"/>
      <w:contextualSpacing/>
      <w:jc w:val="left"/>
    </w:pPr>
    <w:rPr>
      <w:rFonts w:asciiTheme="minorHAnsi" w:eastAsiaTheme="minorHAnsi" w:hAnsiTheme="minorHAnsi"/>
      <w:sz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7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B45BA40F0587428B85C1506241CBCE" ma:contentTypeVersion="8" ma:contentTypeDescription="Create a new document." ma:contentTypeScope="" ma:versionID="2bacbf0686c4d4e1eacfaf06f21233af">
  <xsd:schema xmlns:xsd="http://www.w3.org/2001/XMLSchema" xmlns:xs="http://www.w3.org/2001/XMLSchema" xmlns:p="http://schemas.microsoft.com/office/2006/metadata/properties" xmlns:ns2="c1a256a3-2e5a-43e5-8e33-f5d9c5c98d1e" targetNamespace="http://schemas.microsoft.com/office/2006/metadata/properties" ma:root="true" ma:fieldsID="d43967c00a1a384e914d7fb05ff0762f" ns2:_="">
    <xsd:import namespace="c1a256a3-2e5a-43e5-8e33-f5d9c5c98d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a256a3-2e5a-43e5-8e33-f5d9c5c98d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E7867A9-2035-4C05-B7C2-F13A64265C02}"/>
</file>

<file path=customXml/itemProps2.xml><?xml version="1.0" encoding="utf-8"?>
<ds:datastoreItem xmlns:ds="http://schemas.openxmlformats.org/officeDocument/2006/customXml" ds:itemID="{9ADD27AD-15A4-460B-AA29-987C5B6FF9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946DA15-8204-489B-ADF6-0FB6CE70FF3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19320B2-91E7-4662-AE2E-3080875E5CA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330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Franziska Jaworek</dc:creator>
  <cp:lastModifiedBy>Julia Enko</cp:lastModifiedBy>
  <cp:revision>2</cp:revision>
  <cp:lastPrinted>2021-09-22T07:23:00Z</cp:lastPrinted>
  <dcterms:created xsi:type="dcterms:W3CDTF">2021-09-22T07:55:00Z</dcterms:created>
  <dcterms:modified xsi:type="dcterms:W3CDTF">2021-09-22T07:55:00Z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0x01010091B45BA40F0587428B85C1506241CBCE</vt:lpwstr>
  </property>
</Properties>
</file>